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5F4F6" w14:textId="6DB125D2" w:rsidR="22AB0AB4" w:rsidRDefault="570FEB44">
      <w:pPr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Dear </w:t>
      </w:r>
      <w:r w:rsidRPr="22AB0AB4">
        <w:rPr>
          <w:rFonts w:ascii="Verdana" w:eastAsia="Verdana" w:hAnsi="Verdana" w:cs="Verdana"/>
          <w:color w:val="C45911" w:themeColor="accent2" w:themeShade="BF"/>
          <w:sz w:val="24"/>
          <w:szCs w:val="24"/>
          <w:lang w:val="en-CA"/>
        </w:rPr>
        <w:t>[organization representatives]</w:t>
      </w:r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>,</w:t>
      </w:r>
    </w:p>
    <w:p w14:paraId="49777ABA" w14:textId="6A5E773F" w:rsidR="00B119DE" w:rsidRDefault="570FEB44" w:rsidP="22AB0AB4">
      <w:pPr>
        <w:spacing w:after="0"/>
        <w:rPr>
          <w:rFonts w:ascii="Verdana" w:hAnsi="Verdana"/>
          <w:sz w:val="24"/>
          <w:szCs w:val="24"/>
        </w:rPr>
      </w:pPr>
      <w:r w:rsidRPr="22AB0AB4">
        <w:rPr>
          <w:rFonts w:ascii="Verdana" w:hAnsi="Verdana"/>
          <w:sz w:val="24"/>
          <w:szCs w:val="24"/>
        </w:rPr>
        <w:t xml:space="preserve">I am writing to let you know about free services </w:t>
      </w:r>
      <w:r w:rsidRPr="22AB0AB4">
        <w:rPr>
          <w:rFonts w:ascii="Verdana" w:hAnsi="Verdana"/>
          <w:color w:val="C45911" w:themeColor="accent2" w:themeShade="BF"/>
          <w:sz w:val="24"/>
          <w:szCs w:val="24"/>
        </w:rPr>
        <w:t>[Name of Library]</w:t>
      </w:r>
      <w:r w:rsidRPr="22AB0AB4">
        <w:rPr>
          <w:rFonts w:ascii="Verdana" w:hAnsi="Verdana"/>
          <w:sz w:val="24"/>
          <w:szCs w:val="24"/>
        </w:rPr>
        <w:t xml:space="preserve"> offers which may be useful to your members or clients who have difficulty reading ordinary print.</w:t>
      </w:r>
    </w:p>
    <w:p w14:paraId="69A5910C" w14:textId="520B6213" w:rsidR="22AB0AB4" w:rsidRDefault="22AB0AB4" w:rsidP="00A81849">
      <w:pPr>
        <w:spacing w:after="0"/>
        <w:rPr>
          <w:rFonts w:ascii="Verdana" w:eastAsia="Verdana" w:hAnsi="Verdana" w:cs="Verdana"/>
          <w:color w:val="000000" w:themeColor="text1"/>
          <w:sz w:val="24"/>
          <w:szCs w:val="24"/>
        </w:rPr>
      </w:pPr>
    </w:p>
    <w:p w14:paraId="31680DB1" w14:textId="30F6B797" w:rsidR="00AD471A" w:rsidRPr="00AD471A" w:rsidRDefault="4EB05DF3" w:rsidP="00AD471A">
      <w:pPr>
        <w:rPr>
          <w:rFonts w:ascii="Verdana" w:eastAsia="Verdana" w:hAnsi="Verdana" w:cs="Verdana"/>
          <w:color w:val="000000" w:themeColor="text1"/>
        </w:rPr>
      </w:pPr>
      <w:r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>W</w:t>
      </w:r>
      <w:r w:rsidR="15CB3752" w:rsidRPr="07A7E06F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e are encouraging </w:t>
      </w:r>
      <w:r w:rsidR="5A26BF46" w:rsidRPr="07A7E06F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community partners </w:t>
      </w:r>
      <w:r w:rsidR="15CB3752" w:rsidRPr="07A7E06F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to </w:t>
      </w:r>
      <w:r w:rsidR="6E29F409" w:rsidRPr="07A7E06F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explore the services we offer through </w:t>
      </w:r>
      <w:r w:rsidR="15CB3752" w:rsidRPr="07A7E06F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the Centre for Equitable Library Access </w:t>
      </w:r>
      <w:r w:rsidR="07DC35D4" w:rsidRPr="07A7E06F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(CELA). </w:t>
      </w:r>
      <w:r w:rsidR="15CB3752" w:rsidRPr="07A7E06F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CELA is a national, not-for-profit </w:t>
      </w:r>
      <w:r w:rsidR="3FD75EA4" w:rsidRPr="07A7E06F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organization </w:t>
      </w:r>
      <w:r w:rsidR="15CB3752" w:rsidRPr="07A7E06F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that provides free accessible reading services to the approximately 5 million people across Canada with print disabilities. </w:t>
      </w:r>
      <w:r w:rsidR="32AAB695" w:rsidRPr="00AD471A">
        <w:rPr>
          <w:rFonts w:ascii="Verdana" w:eastAsia="Verdana" w:hAnsi="Verdana" w:cs="Verdana"/>
          <w:color w:val="000000" w:themeColor="text1"/>
        </w:rPr>
        <w:t>A print disability</w:t>
      </w:r>
      <w:r w:rsidR="32AAB695">
        <w:rPr>
          <w:rFonts w:ascii="Verdana" w:eastAsia="Verdana" w:hAnsi="Verdana" w:cs="Verdana"/>
          <w:color w:val="000000" w:themeColor="text1"/>
        </w:rPr>
        <w:t xml:space="preserve"> </w:t>
      </w:r>
      <w:r w:rsidR="1DAD8A14" w:rsidRPr="10F7AF58">
        <w:rPr>
          <w:rFonts w:ascii="Verdana" w:eastAsia="Verdana" w:hAnsi="Verdana" w:cs="Verdana"/>
          <w:color w:val="000000" w:themeColor="text1"/>
        </w:rPr>
        <w:t>is a condition</w:t>
      </w:r>
      <w:r w:rsidR="32AAB695" w:rsidRPr="10F7AF58">
        <w:rPr>
          <w:rFonts w:ascii="Verdana" w:eastAsia="Verdana" w:hAnsi="Verdana" w:cs="Verdana"/>
          <w:color w:val="000000" w:themeColor="text1"/>
        </w:rPr>
        <w:t xml:space="preserve"> that impacts someone’s ability to read traditional prin</w:t>
      </w:r>
      <w:r w:rsidR="15AF488E" w:rsidRPr="10F7AF58">
        <w:rPr>
          <w:rFonts w:ascii="Verdana" w:eastAsia="Verdana" w:hAnsi="Verdana" w:cs="Verdana"/>
          <w:color w:val="000000" w:themeColor="text1"/>
        </w:rPr>
        <w:t xml:space="preserve">t. </w:t>
      </w:r>
      <w:r w:rsidR="1062BD57" w:rsidRPr="10F7AF58">
        <w:rPr>
          <w:rFonts w:ascii="Verdana" w:eastAsia="Verdana" w:hAnsi="Verdana" w:cs="Verdana"/>
          <w:color w:val="000000" w:themeColor="text1"/>
        </w:rPr>
        <w:t>This includes a</w:t>
      </w:r>
      <w:r w:rsidR="32AAB695" w:rsidRPr="10F7AF58">
        <w:rPr>
          <w:rFonts w:ascii="Verdana" w:eastAsia="Verdana" w:hAnsi="Verdana" w:cs="Verdana"/>
          <w:color w:val="000000" w:themeColor="text1"/>
        </w:rPr>
        <w:t xml:space="preserve"> learning disability, </w:t>
      </w:r>
      <w:r w:rsidR="4FAB3351" w:rsidRPr="10F7AF58">
        <w:rPr>
          <w:rFonts w:ascii="Verdana" w:eastAsia="Verdana" w:hAnsi="Verdana" w:cs="Verdana"/>
          <w:color w:val="000000" w:themeColor="text1"/>
        </w:rPr>
        <w:t xml:space="preserve">a </w:t>
      </w:r>
      <w:r w:rsidR="32AAB695" w:rsidRPr="10F7AF58">
        <w:rPr>
          <w:rFonts w:ascii="Verdana" w:eastAsia="Verdana" w:hAnsi="Verdana" w:cs="Verdana"/>
          <w:color w:val="000000" w:themeColor="text1"/>
        </w:rPr>
        <w:t xml:space="preserve">vision impairment or disability, or </w:t>
      </w:r>
      <w:r w:rsidR="1622E5EA" w:rsidRPr="10F7AF58">
        <w:rPr>
          <w:rFonts w:ascii="Verdana" w:hAnsi="Verdana"/>
          <w:color w:val="000000" w:themeColor="text1"/>
        </w:rPr>
        <w:t>a physical disability that prevents someone from</w:t>
      </w:r>
      <w:r w:rsidR="1622E5EA" w:rsidRPr="10F7AF58">
        <w:rPr>
          <w:rStyle w:val="apple-converted-space"/>
          <w:rFonts w:ascii="Verdana" w:hAnsi="Verdana"/>
          <w:color w:val="000000" w:themeColor="text1"/>
        </w:rPr>
        <w:t> </w:t>
      </w:r>
      <w:r w:rsidR="1622E5EA" w:rsidRPr="005C4EEC">
        <w:rPr>
          <w:rFonts w:ascii="Verdana" w:hAnsi="Verdana"/>
          <w:color w:val="000000" w:themeColor="text1"/>
        </w:rPr>
        <w:t>holding or</w:t>
      </w:r>
      <w:r w:rsidR="1622E5EA" w:rsidRPr="10F7AF58">
        <w:rPr>
          <w:rStyle w:val="apple-converted-space"/>
          <w:rFonts w:ascii="Verdana" w:hAnsi="Verdana"/>
          <w:b/>
          <w:bCs/>
          <w:color w:val="000000" w:themeColor="text1"/>
        </w:rPr>
        <w:t> </w:t>
      </w:r>
      <w:r w:rsidR="1622E5EA" w:rsidRPr="10F7AF58">
        <w:rPr>
          <w:rFonts w:ascii="Verdana" w:hAnsi="Verdana"/>
          <w:color w:val="000000" w:themeColor="text1"/>
        </w:rPr>
        <w:t>turning the pages of a book</w:t>
      </w:r>
      <w:r w:rsidR="32AAB695" w:rsidRPr="10F7AF58">
        <w:rPr>
          <w:rFonts w:ascii="Verdana" w:eastAsia="Verdana" w:hAnsi="Verdana" w:cs="Verdana"/>
          <w:color w:val="000000" w:themeColor="text1"/>
        </w:rPr>
        <w:t xml:space="preserve">. </w:t>
      </w:r>
    </w:p>
    <w:p w14:paraId="5BFDF7BD" w14:textId="2F5E3245" w:rsidR="22AB0AB4" w:rsidRDefault="570FEB44">
      <w:pPr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07A7E06F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More information can be found </w:t>
      </w:r>
      <w:r w:rsidR="2E4E78A1" w:rsidRPr="07A7E06F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>on</w:t>
      </w:r>
      <w:r w:rsidRPr="07A7E06F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 the </w:t>
      </w:r>
      <w:hyperlink r:id="rId8" w:history="1">
        <w:r w:rsidRPr="07A7E06F">
          <w:rPr>
            <w:rStyle w:val="Hyperlink"/>
            <w:rFonts w:ascii="Verdana" w:eastAsia="Verdana" w:hAnsi="Verdana" w:cs="Verdana"/>
            <w:sz w:val="24"/>
            <w:szCs w:val="24"/>
            <w:lang w:val="en-CA"/>
          </w:rPr>
          <w:t>CELA website</w:t>
        </w:r>
      </w:hyperlink>
      <w:r w:rsidRPr="07A7E06F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>.</w:t>
      </w:r>
    </w:p>
    <w:p w14:paraId="2628AA75" w14:textId="1A51CAA2" w:rsidR="570FEB44" w:rsidRDefault="570FEB44">
      <w:pPr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07A7E06F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>CELA offers a collection of more than 1.5 million titles, which includes:</w:t>
      </w:r>
    </w:p>
    <w:p w14:paraId="2F58B77B" w14:textId="19C9C644" w:rsidR="570FEB44" w:rsidRDefault="105940E2" w:rsidP="00A81849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59989FAD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Reading materials for </w:t>
      </w:r>
      <w:r w:rsidR="65F21C28" w:rsidRPr="59989FAD">
        <w:rPr>
          <w:rFonts w:ascii="Verdana" w:eastAsia="Verdana" w:hAnsi="Verdana" w:cs="Verdana"/>
          <w:color w:val="000000" w:themeColor="text1"/>
          <w:sz w:val="24"/>
          <w:szCs w:val="24"/>
        </w:rPr>
        <w:t>all ages</w:t>
      </w:r>
      <w:r w:rsidRPr="59989FAD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, bestsellers, award winners, fiction and nonfiction titles in both French and English. </w:t>
      </w:r>
    </w:p>
    <w:p w14:paraId="27BCE004" w14:textId="689BE904" w:rsidR="570FEB44" w:rsidRDefault="570FEB44" w:rsidP="00A81849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22AB0AB4">
        <w:rPr>
          <w:rFonts w:ascii="Verdana" w:eastAsia="Verdana" w:hAnsi="Verdana" w:cs="Verdana"/>
          <w:color w:val="000000" w:themeColor="text1"/>
          <w:sz w:val="24"/>
          <w:szCs w:val="24"/>
        </w:rPr>
        <w:t>A special focus on Canadian and Indigenous authors.</w:t>
      </w:r>
    </w:p>
    <w:p w14:paraId="786B8027" w14:textId="0E5D9C44" w:rsidR="570FEB44" w:rsidRDefault="570FEB44" w:rsidP="00A81849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Books from major Canadian </w:t>
      </w:r>
      <w:r w:rsidR="47994937"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literary </w:t>
      </w:r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programs including Canada Reads, Forest of Reading, Hackmatack, and others. </w:t>
      </w:r>
    </w:p>
    <w:p w14:paraId="4EB12885" w14:textId="4BC3247C" w:rsidR="570FEB44" w:rsidRDefault="105940E2" w:rsidP="00A81849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59989FAD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A collection of 150 popular magazines and </w:t>
      </w:r>
      <w:r w:rsidR="1414E2E6" w:rsidRPr="59989FAD">
        <w:rPr>
          <w:rFonts w:ascii="Verdana" w:eastAsia="Verdana" w:hAnsi="Verdana" w:cs="Verdana"/>
          <w:color w:val="000000" w:themeColor="text1"/>
          <w:sz w:val="24"/>
          <w:szCs w:val="24"/>
        </w:rPr>
        <w:t>4</w:t>
      </w:r>
      <w:r w:rsidRPr="59989FAD">
        <w:rPr>
          <w:rFonts w:ascii="Verdana" w:eastAsia="Verdana" w:hAnsi="Verdana" w:cs="Verdana"/>
          <w:color w:val="000000" w:themeColor="text1"/>
          <w:sz w:val="24"/>
          <w:szCs w:val="24"/>
        </w:rPr>
        <w:t>0 national, international and regional newspapers.</w:t>
      </w:r>
    </w:p>
    <w:p w14:paraId="4A7DAB50" w14:textId="230B61FB" w:rsidR="570FEB44" w:rsidRDefault="570FEB44" w:rsidP="00A81849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 xml:space="preserve">Multiple format options to choose from, ensuring </w:t>
      </w:r>
      <w:r w:rsidR="7110E195" w:rsidRPr="22AB0AB4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>users</w:t>
      </w:r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 xml:space="preserve"> can customize their experience to suit their reading needs.</w:t>
      </w:r>
    </w:p>
    <w:p w14:paraId="196E6CF0" w14:textId="3BB591A9" w:rsidR="570FEB44" w:rsidRDefault="3687FFF1">
      <w:pPr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>People</w:t>
      </w:r>
      <w:r w:rsidR="570FEB44"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 with a print disability are eligible for an account with lifetime access. </w:t>
      </w:r>
    </w:p>
    <w:p w14:paraId="24577FE0" w14:textId="701E56EC" w:rsidR="570FEB44" w:rsidRDefault="570FEB44">
      <w:pPr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</w:pPr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Benefits for </w:t>
      </w:r>
      <w:r w:rsidR="064B86A5"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>CELA users</w:t>
      </w:r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:  </w:t>
      </w:r>
    </w:p>
    <w:p w14:paraId="3D0A0D8B" w14:textId="04988B3E" w:rsidR="570FEB44" w:rsidRDefault="15CB3752" w:rsidP="22AB0AB4">
      <w:pPr>
        <w:pStyle w:val="ListParagraph"/>
        <w:numPr>
          <w:ilvl w:val="0"/>
          <w:numId w:val="3"/>
        </w:numPr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</w:pPr>
      <w:r w:rsidRPr="10F7AF58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 xml:space="preserve">Unlike other </w:t>
      </w:r>
      <w:r w:rsidR="481A579E" w:rsidRPr="10F7AF58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 xml:space="preserve">accessible </w:t>
      </w:r>
      <w:r w:rsidRPr="10F7AF58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 xml:space="preserve">reading platforms, CELA is </w:t>
      </w:r>
      <w:r w:rsidRPr="10F7AF58">
        <w:rPr>
          <w:rFonts w:ascii="Verdana" w:eastAsia="Verdana" w:hAnsi="Verdana" w:cs="Verdana"/>
          <w:b/>
          <w:bCs/>
          <w:color w:val="000000" w:themeColor="text1"/>
          <w:sz w:val="24"/>
          <w:szCs w:val="24"/>
          <w:lang w:val="en-US"/>
        </w:rPr>
        <w:t>free</w:t>
      </w:r>
      <w:r w:rsidRPr="10F7AF58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 xml:space="preserve"> and has </w:t>
      </w:r>
      <w:r w:rsidRPr="10F7AF58">
        <w:rPr>
          <w:rFonts w:ascii="Verdana" w:eastAsia="Verdana" w:hAnsi="Verdana" w:cs="Verdana"/>
          <w:b/>
          <w:bCs/>
          <w:color w:val="000000" w:themeColor="text1"/>
          <w:sz w:val="24"/>
          <w:szCs w:val="24"/>
          <w:lang w:val="en-US"/>
        </w:rPr>
        <w:t>no waitlist for audiobooks and e</w:t>
      </w:r>
      <w:r w:rsidRPr="10F7AF58">
        <w:rPr>
          <w:rFonts w:ascii="Verdana" w:eastAsia="Verdana" w:hAnsi="Verdana" w:cs="Verdana"/>
          <w:b/>
          <w:bCs/>
          <w:strike/>
          <w:color w:val="0078D4"/>
          <w:sz w:val="24"/>
          <w:szCs w:val="24"/>
          <w:lang w:val="en-US"/>
        </w:rPr>
        <w:t>-</w:t>
      </w:r>
      <w:r w:rsidRPr="10F7AF58">
        <w:rPr>
          <w:rFonts w:ascii="Verdana" w:eastAsia="Verdana" w:hAnsi="Verdana" w:cs="Verdana"/>
          <w:b/>
          <w:bCs/>
          <w:color w:val="000000" w:themeColor="text1"/>
          <w:sz w:val="24"/>
          <w:szCs w:val="24"/>
          <w:lang w:val="en-US"/>
        </w:rPr>
        <w:t xml:space="preserve">text! </w:t>
      </w:r>
      <w:r w:rsidRPr="10F7AF58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 </w:t>
      </w:r>
    </w:p>
    <w:p w14:paraId="763F8125" w14:textId="452376BE" w:rsidR="570FEB44" w:rsidRDefault="15CB3752" w:rsidP="22AB0AB4">
      <w:pPr>
        <w:pStyle w:val="ListParagraph"/>
        <w:numPr>
          <w:ilvl w:val="0"/>
          <w:numId w:val="3"/>
        </w:numPr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</w:pPr>
      <w:r w:rsidRPr="10F7AF58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 xml:space="preserve">The CELA collection also has multiple format options to choose from, including audiobooks, </w:t>
      </w:r>
      <w:r w:rsidRPr="00A25FDD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>etext</w:t>
      </w:r>
      <w:r w:rsidRPr="10F7AF58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>, braille and printbraille books, offering a customizable experience to suit</w:t>
      </w:r>
      <w:r w:rsidR="004CB101" w:rsidRPr="10F7AF58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 xml:space="preserve"> diverse</w:t>
      </w:r>
      <w:r w:rsidRPr="10F7AF58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 xml:space="preserve"> reading needs. </w:t>
      </w:r>
    </w:p>
    <w:p w14:paraId="77B54C02" w14:textId="49B0CB8E" w:rsidR="570FEB44" w:rsidRDefault="570FEB44" w:rsidP="22AB0AB4">
      <w:pPr>
        <w:pStyle w:val="ListParagraph"/>
        <w:numPr>
          <w:ilvl w:val="0"/>
          <w:numId w:val="3"/>
        </w:numPr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</w:pPr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 xml:space="preserve">CELA offers titles and formats that may not be available through other services like Libby. </w:t>
      </w:r>
      <w:r w:rsidRPr="22AB0AB4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 </w:t>
      </w:r>
    </w:p>
    <w:p w14:paraId="0ED1538A" w14:textId="196283E3" w:rsidR="570FEB44" w:rsidRDefault="570FEB44" w:rsidP="22AB0AB4">
      <w:pPr>
        <w:pStyle w:val="ListParagraph"/>
        <w:numPr>
          <w:ilvl w:val="0"/>
          <w:numId w:val="3"/>
        </w:numPr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</w:pPr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CELA members </w:t>
      </w:r>
      <w:proofErr w:type="gramStart"/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are </w:t>
      </w:r>
      <w:r w:rsidR="00227047">
        <w:rPr>
          <w:rFonts w:ascii="Verdana" w:eastAsia="Verdana" w:hAnsi="Verdana" w:cs="Verdana"/>
          <w:color w:val="000000" w:themeColor="text1"/>
          <w:sz w:val="24"/>
          <w:szCs w:val="24"/>
        </w:rPr>
        <w:t>able to</w:t>
      </w:r>
      <w:proofErr w:type="gramEnd"/>
      <w:r w:rsidR="00227047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 access</w:t>
      </w:r>
      <w:r w:rsidR="00227047"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 </w:t>
      </w:r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t>Bookshare</w:t>
      </w:r>
      <w:r w:rsidR="00227047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 titles</w:t>
      </w:r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t>, which offers access to an even broader collection of accessible books</w:t>
      </w:r>
      <w:r w:rsidR="00227047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 with proof of disability</w:t>
      </w:r>
    </w:p>
    <w:p w14:paraId="5E3478B7" w14:textId="7A9F570C" w:rsidR="570FEB44" w:rsidRDefault="570FEB44" w:rsidP="22AB0AB4">
      <w:pPr>
        <w:pStyle w:val="ListParagraph"/>
        <w:numPr>
          <w:ilvl w:val="0"/>
          <w:numId w:val="3"/>
        </w:numPr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</w:pPr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CELA materials can be read using a variety of devices, including free or low-cost apps for iOS and Android devices. This includes tablets, </w:t>
      </w:r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lastRenderedPageBreak/>
        <w:t xml:space="preserve">laptops, Chromebooks, smartphones, DAISY players, braille displays, and Alexa </w:t>
      </w:r>
      <w:r w:rsidR="2767B67A" w:rsidRPr="07A7E06F">
        <w:rPr>
          <w:rFonts w:ascii="Verdana" w:eastAsia="Verdana" w:hAnsi="Verdana" w:cs="Verdana"/>
          <w:color w:val="000000" w:themeColor="text1"/>
          <w:sz w:val="24"/>
          <w:szCs w:val="24"/>
        </w:rPr>
        <w:t>s</w:t>
      </w:r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mart </w:t>
      </w:r>
      <w:r w:rsidR="58FBF3D5" w:rsidRPr="07A7E06F">
        <w:rPr>
          <w:rFonts w:ascii="Verdana" w:eastAsia="Verdana" w:hAnsi="Verdana" w:cs="Verdana"/>
          <w:color w:val="000000" w:themeColor="text1"/>
          <w:sz w:val="24"/>
          <w:szCs w:val="24"/>
        </w:rPr>
        <w:t>s</w:t>
      </w:r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t>peaker</w:t>
      </w:r>
      <w:r w:rsidR="59F54A78" w:rsidRPr="07A7E06F">
        <w:rPr>
          <w:rFonts w:ascii="Verdana" w:eastAsia="Verdana" w:hAnsi="Verdana" w:cs="Verdana"/>
          <w:color w:val="000000" w:themeColor="text1"/>
          <w:sz w:val="24"/>
          <w:szCs w:val="24"/>
        </w:rPr>
        <w:t>s</w:t>
      </w:r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, giving </w:t>
      </w:r>
      <w:r w:rsidR="740B1884" w:rsidRPr="07A7E06F">
        <w:rPr>
          <w:rFonts w:ascii="Verdana" w:eastAsia="Verdana" w:hAnsi="Verdana" w:cs="Verdana"/>
          <w:color w:val="000000" w:themeColor="text1"/>
          <w:sz w:val="24"/>
          <w:szCs w:val="24"/>
        </w:rPr>
        <w:t>users</w:t>
      </w:r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 a wide variety of options.</w:t>
      </w:r>
      <w:r w:rsidRPr="07A7E06F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 xml:space="preserve"> </w:t>
      </w:r>
    </w:p>
    <w:p w14:paraId="12AD5138" w14:textId="2A5D2B3E" w:rsidR="570FEB44" w:rsidRDefault="570FEB44" w:rsidP="22AB0AB4">
      <w:pPr>
        <w:pStyle w:val="ListParagraph"/>
        <w:numPr>
          <w:ilvl w:val="0"/>
          <w:numId w:val="3"/>
        </w:numPr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</w:pPr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The CELA </w:t>
      </w:r>
      <w:r w:rsidR="40F4236F" w:rsidRPr="07A7E06F">
        <w:rPr>
          <w:rFonts w:ascii="Verdana" w:eastAsia="Verdana" w:hAnsi="Verdana" w:cs="Verdana"/>
          <w:color w:val="000000" w:themeColor="text1"/>
          <w:sz w:val="24"/>
          <w:szCs w:val="24"/>
        </w:rPr>
        <w:t>Client</w:t>
      </w:r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 Access </w:t>
      </w:r>
      <w:r w:rsidR="16521935"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Support </w:t>
      </w:r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account allows </w:t>
      </w:r>
      <w:r w:rsidR="396CC0F7"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professionals who support </w:t>
      </w:r>
      <w:r w:rsidR="57097EE4"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people with print disabilities </w:t>
      </w:r>
      <w:r w:rsidR="396CC0F7" w:rsidRPr="07A7E06F">
        <w:rPr>
          <w:rFonts w:ascii="Verdana" w:eastAsia="Verdana" w:hAnsi="Verdana" w:cs="Verdana"/>
          <w:color w:val="000000" w:themeColor="text1"/>
          <w:sz w:val="24"/>
          <w:szCs w:val="24"/>
        </w:rPr>
        <w:t>to o</w:t>
      </w:r>
      <w:r w:rsidR="076BDE04"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btain their own account </w:t>
      </w:r>
      <w:r w:rsidR="4DFB0B7E" w:rsidRPr="07A7E06F">
        <w:rPr>
          <w:rFonts w:ascii="Verdana" w:eastAsia="Verdana" w:hAnsi="Verdana" w:cs="Verdana"/>
          <w:color w:val="000000" w:themeColor="text1"/>
          <w:sz w:val="24"/>
          <w:szCs w:val="24"/>
        </w:rPr>
        <w:t>to facilitate access on behalf of their clients</w:t>
      </w:r>
      <w:r w:rsidRPr="07A7E06F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. </w:t>
      </w:r>
      <w:r w:rsidRPr="07A7E06F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 xml:space="preserve"> </w:t>
      </w:r>
    </w:p>
    <w:p w14:paraId="014BC832" w14:textId="5CF4006E" w:rsidR="7704DCE4" w:rsidRDefault="7704DCE4" w:rsidP="22AB0AB4">
      <w:pPr>
        <w:pStyle w:val="ListParagraph"/>
        <w:numPr>
          <w:ilvl w:val="0"/>
          <w:numId w:val="3"/>
        </w:numPr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</w:pPr>
      <w:hyperlink r:id="rId9" w:history="1">
        <w:r w:rsidRPr="004E5F95">
          <w:rPr>
            <w:rStyle w:val="Hyperlink"/>
            <w:rFonts w:ascii="Verdana" w:eastAsia="Verdana" w:hAnsi="Verdana" w:cs="Verdana"/>
            <w:sz w:val="24"/>
            <w:szCs w:val="24"/>
            <w:lang w:val="en-US"/>
          </w:rPr>
          <w:t>Family, friends or caregivers can act as a designate</w:t>
        </w:r>
      </w:hyperlink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US"/>
        </w:rPr>
        <w:t xml:space="preserve"> for our users who need additional support in accessing our services and reading materials. </w:t>
      </w:r>
    </w:p>
    <w:p w14:paraId="0FC7126E" w14:textId="7DD82878" w:rsidR="22AB0AB4" w:rsidRPr="00D94832" w:rsidRDefault="15CB3752" w:rsidP="00D94832">
      <w:pPr>
        <w:pStyle w:val="ListParagraph"/>
        <w:numPr>
          <w:ilvl w:val="0"/>
          <w:numId w:val="3"/>
        </w:numPr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10F7AF58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CELA offers training and resources, as well as a </w:t>
      </w:r>
      <w:r w:rsidR="70EF0E04" w:rsidRPr="10F7AF58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bilingual, </w:t>
      </w:r>
      <w:r w:rsidRPr="10F7AF58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staffed </w:t>
      </w:r>
      <w:r w:rsidRPr="10F7AF58">
        <w:rPr>
          <w:rFonts w:ascii="Verdana" w:eastAsia="Verdana" w:hAnsi="Verdana" w:cs="Verdana"/>
          <w:color w:val="881798"/>
          <w:sz w:val="24"/>
          <w:szCs w:val="24"/>
          <w:u w:val="single"/>
        </w:rPr>
        <w:t>C</w:t>
      </w:r>
      <w:r w:rsidRPr="10F7AF58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ontact </w:t>
      </w:r>
      <w:r w:rsidR="6565A8C8" w:rsidRPr="10F7AF58">
        <w:rPr>
          <w:rFonts w:ascii="Verdana" w:eastAsia="Verdana" w:hAnsi="Verdana" w:cs="Verdana"/>
          <w:color w:val="000000" w:themeColor="text1"/>
          <w:sz w:val="24"/>
          <w:szCs w:val="24"/>
        </w:rPr>
        <w:t>C</w:t>
      </w:r>
      <w:r w:rsidRPr="10F7AF58">
        <w:rPr>
          <w:rFonts w:ascii="Verdana" w:eastAsia="Verdana" w:hAnsi="Verdana" w:cs="Verdana"/>
          <w:color w:val="000000" w:themeColor="text1"/>
          <w:sz w:val="24"/>
          <w:szCs w:val="24"/>
        </w:rPr>
        <w:t>ent</w:t>
      </w:r>
      <w:r w:rsidRPr="10F7AF58">
        <w:rPr>
          <w:rFonts w:ascii="Verdana" w:eastAsia="Verdana" w:hAnsi="Verdana" w:cs="Verdana"/>
          <w:color w:val="881798"/>
          <w:sz w:val="24"/>
          <w:szCs w:val="24"/>
          <w:u w:val="single"/>
        </w:rPr>
        <w:t>re</w:t>
      </w:r>
      <w:r w:rsidR="0D5718FC" w:rsidRPr="10F7AF58">
        <w:rPr>
          <w:rFonts w:ascii="Verdana" w:eastAsia="Verdana" w:hAnsi="Verdana" w:cs="Verdana"/>
          <w:strike/>
          <w:color w:val="881798"/>
          <w:sz w:val="24"/>
          <w:szCs w:val="24"/>
        </w:rPr>
        <w:t xml:space="preserve"> </w:t>
      </w:r>
      <w:r w:rsidRPr="10F7AF58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to support </w:t>
      </w:r>
      <w:r w:rsidR="122C2861" w:rsidRPr="10F7AF58">
        <w:rPr>
          <w:rFonts w:ascii="Verdana" w:eastAsia="Verdana" w:hAnsi="Verdana" w:cs="Verdana"/>
          <w:color w:val="000000" w:themeColor="text1"/>
          <w:sz w:val="24"/>
          <w:szCs w:val="24"/>
        </w:rPr>
        <w:t>people with print disabilities</w:t>
      </w:r>
      <w:r w:rsidR="318C220C" w:rsidRPr="10F7AF58">
        <w:rPr>
          <w:rFonts w:ascii="Verdana" w:eastAsia="Verdana" w:hAnsi="Verdana" w:cs="Verdana"/>
          <w:color w:val="000000" w:themeColor="text1"/>
          <w:sz w:val="24"/>
          <w:szCs w:val="24"/>
        </w:rPr>
        <w:t>, and the professionals or designates who support them</w:t>
      </w:r>
      <w:r w:rsidR="122C2861" w:rsidRPr="10F7AF58">
        <w:rPr>
          <w:rFonts w:ascii="Verdana" w:eastAsia="Verdana" w:hAnsi="Verdana" w:cs="Verdana"/>
          <w:color w:val="000000" w:themeColor="text1"/>
          <w:sz w:val="24"/>
          <w:szCs w:val="24"/>
        </w:rPr>
        <w:t>.</w:t>
      </w:r>
      <w:r w:rsidR="293F1019" w:rsidRPr="10F7AF58">
        <w:rPr>
          <w:rFonts w:ascii="Verdana" w:eastAsia="Verdana" w:hAnsi="Verdana" w:cs="Verdana"/>
          <w:color w:val="000000" w:themeColor="text1"/>
          <w:sz w:val="24"/>
          <w:szCs w:val="24"/>
        </w:rPr>
        <w:t xml:space="preserve"> (link)</w:t>
      </w:r>
    </w:p>
    <w:p w14:paraId="1788B794" w14:textId="4F4C43F7" w:rsidR="570FEB44" w:rsidRDefault="570FEB44">
      <w:pPr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The only thing needed to register for free access to the CELA service is a </w:t>
      </w:r>
      <w:r w:rsidRPr="22AB0AB4">
        <w:rPr>
          <w:rFonts w:ascii="Verdana" w:eastAsia="Verdana" w:hAnsi="Verdana" w:cs="Verdana"/>
          <w:color w:val="C45911" w:themeColor="accent2" w:themeShade="BF"/>
          <w:sz w:val="24"/>
          <w:szCs w:val="24"/>
          <w:lang w:val="en-CA"/>
        </w:rPr>
        <w:t xml:space="preserve">[Name of Library] </w:t>
      </w:r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card.  </w:t>
      </w:r>
    </w:p>
    <w:p w14:paraId="327EEA19" w14:textId="65D84F64" w:rsidR="22AB0AB4" w:rsidRDefault="570FEB44">
      <w:pPr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>Please help us spread the word about this wonderful free resource to your colleagues a</w:t>
      </w:r>
      <w:r w:rsidR="5613B983"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nd community. </w:t>
      </w:r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More information about CELA </w:t>
      </w:r>
      <w:r w:rsidR="693DE004"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is available at </w:t>
      </w:r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 </w:t>
      </w:r>
      <w:hyperlink r:id="rId10" w:history="1">
        <w:r w:rsidRPr="22AB0AB4">
          <w:rPr>
            <w:rStyle w:val="Hyperlink"/>
            <w:rFonts w:ascii="Verdana" w:eastAsia="Verdana" w:hAnsi="Verdana" w:cs="Verdana"/>
            <w:b/>
            <w:bCs/>
            <w:sz w:val="24"/>
            <w:szCs w:val="24"/>
            <w:lang w:val="en-CA"/>
          </w:rPr>
          <w:t>www.celalibrary.ca</w:t>
        </w:r>
      </w:hyperlink>
      <w:r w:rsidRPr="22AB0AB4">
        <w:rPr>
          <w:rFonts w:ascii="Verdana" w:eastAsia="Verdana" w:hAnsi="Verdana" w:cs="Verdana"/>
          <w:b/>
          <w:bCs/>
          <w:color w:val="000000" w:themeColor="text1"/>
          <w:sz w:val="24"/>
          <w:szCs w:val="24"/>
          <w:u w:val="single"/>
          <w:lang w:val="en-CA"/>
        </w:rPr>
        <w:t>.</w:t>
      </w:r>
    </w:p>
    <w:p w14:paraId="007B6D97" w14:textId="6F0632A8" w:rsidR="570FEB44" w:rsidRDefault="570FEB44">
      <w:pPr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 xml:space="preserve">If you would like more information or to arrange a presentation to staff, please do not hesitate to contact </w:t>
      </w:r>
      <w:r w:rsidRPr="22AB0AB4">
        <w:rPr>
          <w:rFonts w:ascii="Verdana" w:eastAsia="Verdana" w:hAnsi="Verdana" w:cs="Verdana"/>
          <w:color w:val="C45911" w:themeColor="accent2" w:themeShade="BF"/>
          <w:sz w:val="24"/>
          <w:szCs w:val="24"/>
          <w:lang w:val="en-CA"/>
        </w:rPr>
        <w:t>[name of library contact or CELA member services]</w:t>
      </w:r>
      <w:r w:rsidRPr="22AB0AB4">
        <w:rPr>
          <w:rFonts w:ascii="Verdana" w:eastAsia="Verdana" w:hAnsi="Verdana" w:cs="Verdana"/>
          <w:color w:val="000000" w:themeColor="text1"/>
          <w:sz w:val="24"/>
          <w:szCs w:val="24"/>
          <w:lang w:val="en-CA"/>
        </w:rPr>
        <w:t>.</w:t>
      </w:r>
    </w:p>
    <w:p w14:paraId="1DE6AAAB" w14:textId="0ABB1200" w:rsidR="22AB0AB4" w:rsidRDefault="22AB0AB4" w:rsidP="22AB0AB4">
      <w:pPr>
        <w:spacing w:after="0"/>
        <w:rPr>
          <w:rFonts w:ascii="Verdana" w:hAnsi="Verdana"/>
          <w:sz w:val="24"/>
          <w:szCs w:val="24"/>
        </w:rPr>
      </w:pPr>
    </w:p>
    <w:sectPr w:rsidR="22AB0A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9316"/>
    <w:multiLevelType w:val="hybridMultilevel"/>
    <w:tmpl w:val="CCB4ABBE"/>
    <w:lvl w:ilvl="0" w:tplc="3DB815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FEE0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B4D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B849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CC5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FC4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801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7E38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5A8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69E8B"/>
    <w:multiLevelType w:val="hybridMultilevel"/>
    <w:tmpl w:val="245E700A"/>
    <w:lvl w:ilvl="0" w:tplc="B796A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9091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0E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A10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94F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246F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0851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549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E24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FADC7"/>
    <w:multiLevelType w:val="hybridMultilevel"/>
    <w:tmpl w:val="A82C1F42"/>
    <w:lvl w:ilvl="0" w:tplc="A7444D04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E3BC2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F24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007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4A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94A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EF1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8D0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D8DD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954222">
    <w:abstractNumId w:val="1"/>
  </w:num>
  <w:num w:numId="2" w16cid:durableId="1744067356">
    <w:abstractNumId w:val="0"/>
  </w:num>
  <w:num w:numId="3" w16cid:durableId="228811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0DE"/>
    <w:rsid w:val="00044EEB"/>
    <w:rsid w:val="00047F45"/>
    <w:rsid w:val="00053C2B"/>
    <w:rsid w:val="00066DDF"/>
    <w:rsid w:val="000733E5"/>
    <w:rsid w:val="00074B6C"/>
    <w:rsid w:val="00081931"/>
    <w:rsid w:val="000C3472"/>
    <w:rsid w:val="000D545E"/>
    <w:rsid w:val="000E2601"/>
    <w:rsid w:val="001033F6"/>
    <w:rsid w:val="00114BD1"/>
    <w:rsid w:val="0015048A"/>
    <w:rsid w:val="00155E73"/>
    <w:rsid w:val="00184F42"/>
    <w:rsid w:val="00191FE9"/>
    <w:rsid w:val="001B48D6"/>
    <w:rsid w:val="001D4B6B"/>
    <w:rsid w:val="001E7B4C"/>
    <w:rsid w:val="001F7D93"/>
    <w:rsid w:val="002252A0"/>
    <w:rsid w:val="00227047"/>
    <w:rsid w:val="00227728"/>
    <w:rsid w:val="002A0C30"/>
    <w:rsid w:val="002A6CA9"/>
    <w:rsid w:val="002B79FC"/>
    <w:rsid w:val="002F19C9"/>
    <w:rsid w:val="00346176"/>
    <w:rsid w:val="0036529C"/>
    <w:rsid w:val="003E4AD6"/>
    <w:rsid w:val="00420167"/>
    <w:rsid w:val="00430896"/>
    <w:rsid w:val="00434CBF"/>
    <w:rsid w:val="00474E8D"/>
    <w:rsid w:val="0048415C"/>
    <w:rsid w:val="004A058B"/>
    <w:rsid w:val="004A614F"/>
    <w:rsid w:val="004B70FB"/>
    <w:rsid w:val="004CB101"/>
    <w:rsid w:val="004E5F95"/>
    <w:rsid w:val="004F61A3"/>
    <w:rsid w:val="00500846"/>
    <w:rsid w:val="0051572C"/>
    <w:rsid w:val="00520A6C"/>
    <w:rsid w:val="00526DF3"/>
    <w:rsid w:val="00541EF5"/>
    <w:rsid w:val="0055575B"/>
    <w:rsid w:val="005719F4"/>
    <w:rsid w:val="00575702"/>
    <w:rsid w:val="00575BEB"/>
    <w:rsid w:val="00591C43"/>
    <w:rsid w:val="005A1220"/>
    <w:rsid w:val="005A169C"/>
    <w:rsid w:val="005C4EEC"/>
    <w:rsid w:val="005C6E30"/>
    <w:rsid w:val="005D4558"/>
    <w:rsid w:val="005F696B"/>
    <w:rsid w:val="00607BC9"/>
    <w:rsid w:val="00610C2E"/>
    <w:rsid w:val="00642988"/>
    <w:rsid w:val="006778A7"/>
    <w:rsid w:val="006864A4"/>
    <w:rsid w:val="006957CE"/>
    <w:rsid w:val="00695E27"/>
    <w:rsid w:val="006B1390"/>
    <w:rsid w:val="006C70DE"/>
    <w:rsid w:val="006D27E7"/>
    <w:rsid w:val="006E677E"/>
    <w:rsid w:val="00702C39"/>
    <w:rsid w:val="00707F77"/>
    <w:rsid w:val="0071000D"/>
    <w:rsid w:val="00715B25"/>
    <w:rsid w:val="00725504"/>
    <w:rsid w:val="007714E6"/>
    <w:rsid w:val="0078063E"/>
    <w:rsid w:val="00790C7E"/>
    <w:rsid w:val="0081218D"/>
    <w:rsid w:val="00825D88"/>
    <w:rsid w:val="008322A4"/>
    <w:rsid w:val="008366B1"/>
    <w:rsid w:val="00842E71"/>
    <w:rsid w:val="00846309"/>
    <w:rsid w:val="00882F01"/>
    <w:rsid w:val="008A478A"/>
    <w:rsid w:val="008F26A0"/>
    <w:rsid w:val="008F562B"/>
    <w:rsid w:val="009648E4"/>
    <w:rsid w:val="00965DC8"/>
    <w:rsid w:val="009B7B5C"/>
    <w:rsid w:val="009D4156"/>
    <w:rsid w:val="00A25FDD"/>
    <w:rsid w:val="00A322D4"/>
    <w:rsid w:val="00A47A22"/>
    <w:rsid w:val="00A81849"/>
    <w:rsid w:val="00AB0E28"/>
    <w:rsid w:val="00AD471A"/>
    <w:rsid w:val="00B072AD"/>
    <w:rsid w:val="00B119DE"/>
    <w:rsid w:val="00B3470D"/>
    <w:rsid w:val="00B73856"/>
    <w:rsid w:val="00B92330"/>
    <w:rsid w:val="00BA6B98"/>
    <w:rsid w:val="00BC00A5"/>
    <w:rsid w:val="00BC2499"/>
    <w:rsid w:val="00C01A7C"/>
    <w:rsid w:val="00C22346"/>
    <w:rsid w:val="00C3406D"/>
    <w:rsid w:val="00C42826"/>
    <w:rsid w:val="00C52CA9"/>
    <w:rsid w:val="00C92D8D"/>
    <w:rsid w:val="00CC3D8F"/>
    <w:rsid w:val="00CD05C8"/>
    <w:rsid w:val="00D22B56"/>
    <w:rsid w:val="00D50C6B"/>
    <w:rsid w:val="00D541BD"/>
    <w:rsid w:val="00D8526B"/>
    <w:rsid w:val="00D913B5"/>
    <w:rsid w:val="00D94832"/>
    <w:rsid w:val="00DC3EA3"/>
    <w:rsid w:val="00DF4456"/>
    <w:rsid w:val="00E06D51"/>
    <w:rsid w:val="00E46125"/>
    <w:rsid w:val="00E670A1"/>
    <w:rsid w:val="00E9744C"/>
    <w:rsid w:val="00EA0009"/>
    <w:rsid w:val="00EB11F7"/>
    <w:rsid w:val="00EF2D1E"/>
    <w:rsid w:val="00EF4C3C"/>
    <w:rsid w:val="00F01902"/>
    <w:rsid w:val="00F044B3"/>
    <w:rsid w:val="00F05A1F"/>
    <w:rsid w:val="00F07788"/>
    <w:rsid w:val="00F12081"/>
    <w:rsid w:val="00F23EFB"/>
    <w:rsid w:val="00F66CE9"/>
    <w:rsid w:val="00F85EC3"/>
    <w:rsid w:val="00F97BE0"/>
    <w:rsid w:val="010CF5F4"/>
    <w:rsid w:val="02C7293B"/>
    <w:rsid w:val="05B3D3EE"/>
    <w:rsid w:val="064B86A5"/>
    <w:rsid w:val="065B08F4"/>
    <w:rsid w:val="06DD547B"/>
    <w:rsid w:val="076BDE04"/>
    <w:rsid w:val="07A7E06F"/>
    <w:rsid w:val="07BDEF5A"/>
    <w:rsid w:val="07DC35D4"/>
    <w:rsid w:val="0807B34C"/>
    <w:rsid w:val="08B75EE7"/>
    <w:rsid w:val="0A21A1B1"/>
    <w:rsid w:val="0A7E9C73"/>
    <w:rsid w:val="0AA3290F"/>
    <w:rsid w:val="0AC521C3"/>
    <w:rsid w:val="0D0CCDD3"/>
    <w:rsid w:val="0D5718FC"/>
    <w:rsid w:val="0E72D65F"/>
    <w:rsid w:val="0FA1B046"/>
    <w:rsid w:val="105940E2"/>
    <w:rsid w:val="1062BD57"/>
    <w:rsid w:val="10F7AF58"/>
    <w:rsid w:val="11FC3175"/>
    <w:rsid w:val="122C2861"/>
    <w:rsid w:val="13973C84"/>
    <w:rsid w:val="1414E2E6"/>
    <w:rsid w:val="159E85A0"/>
    <w:rsid w:val="15AF488E"/>
    <w:rsid w:val="15CB3752"/>
    <w:rsid w:val="1622E5EA"/>
    <w:rsid w:val="16521935"/>
    <w:rsid w:val="16930C97"/>
    <w:rsid w:val="170BB6CA"/>
    <w:rsid w:val="17983F22"/>
    <w:rsid w:val="18CD2413"/>
    <w:rsid w:val="18DF6640"/>
    <w:rsid w:val="1A40F3FA"/>
    <w:rsid w:val="1D52EE57"/>
    <w:rsid w:val="1DAD8A14"/>
    <w:rsid w:val="20E71D45"/>
    <w:rsid w:val="219564E9"/>
    <w:rsid w:val="22AB0AB4"/>
    <w:rsid w:val="244D88DE"/>
    <w:rsid w:val="24E980EB"/>
    <w:rsid w:val="25EC97A2"/>
    <w:rsid w:val="26FB3645"/>
    <w:rsid w:val="2767B67A"/>
    <w:rsid w:val="285082C2"/>
    <w:rsid w:val="2902B1A8"/>
    <w:rsid w:val="293F1019"/>
    <w:rsid w:val="2A47FA62"/>
    <w:rsid w:val="2C7416B3"/>
    <w:rsid w:val="2CA1C1FA"/>
    <w:rsid w:val="2E4E78A1"/>
    <w:rsid w:val="302FC022"/>
    <w:rsid w:val="30890DB3"/>
    <w:rsid w:val="318C220C"/>
    <w:rsid w:val="323ACC05"/>
    <w:rsid w:val="32A0F0C2"/>
    <w:rsid w:val="32AAB695"/>
    <w:rsid w:val="33BD62FC"/>
    <w:rsid w:val="3452BB42"/>
    <w:rsid w:val="347E9774"/>
    <w:rsid w:val="368744C4"/>
    <w:rsid w:val="3687FFF1"/>
    <w:rsid w:val="36DFEFCD"/>
    <w:rsid w:val="3765398B"/>
    <w:rsid w:val="38C52EEF"/>
    <w:rsid w:val="39331290"/>
    <w:rsid w:val="396CC0F7"/>
    <w:rsid w:val="3DA122D8"/>
    <w:rsid w:val="3EAAC110"/>
    <w:rsid w:val="3EDE6C03"/>
    <w:rsid w:val="3F3F11E8"/>
    <w:rsid w:val="3F867C99"/>
    <w:rsid w:val="3FD75EA4"/>
    <w:rsid w:val="40B27DB4"/>
    <w:rsid w:val="40F4236F"/>
    <w:rsid w:val="44E4EAB4"/>
    <w:rsid w:val="47994937"/>
    <w:rsid w:val="481A579E"/>
    <w:rsid w:val="4A5BCE94"/>
    <w:rsid w:val="4C7F58A2"/>
    <w:rsid w:val="4DFB0B7E"/>
    <w:rsid w:val="4EB05DF3"/>
    <w:rsid w:val="4F92C241"/>
    <w:rsid w:val="4FAB3351"/>
    <w:rsid w:val="50C30541"/>
    <w:rsid w:val="510CD13E"/>
    <w:rsid w:val="52FFD944"/>
    <w:rsid w:val="5320232A"/>
    <w:rsid w:val="53F51219"/>
    <w:rsid w:val="54DB37B1"/>
    <w:rsid w:val="5613B983"/>
    <w:rsid w:val="564018CB"/>
    <w:rsid w:val="57097EE4"/>
    <w:rsid w:val="570FEB44"/>
    <w:rsid w:val="589F9E55"/>
    <w:rsid w:val="58FBF3D5"/>
    <w:rsid w:val="594F683B"/>
    <w:rsid w:val="59989FAD"/>
    <w:rsid w:val="59F54A78"/>
    <w:rsid w:val="5A1E64CE"/>
    <w:rsid w:val="5A26BF46"/>
    <w:rsid w:val="5C945EA8"/>
    <w:rsid w:val="5CCDA960"/>
    <w:rsid w:val="5F244D3C"/>
    <w:rsid w:val="5F33415C"/>
    <w:rsid w:val="6077F956"/>
    <w:rsid w:val="6288CE47"/>
    <w:rsid w:val="6381D000"/>
    <w:rsid w:val="643A5F3F"/>
    <w:rsid w:val="6565A8C8"/>
    <w:rsid w:val="65F21C28"/>
    <w:rsid w:val="6639FFA5"/>
    <w:rsid w:val="66FDAB55"/>
    <w:rsid w:val="685C9A3F"/>
    <w:rsid w:val="693DE004"/>
    <w:rsid w:val="6E29F409"/>
    <w:rsid w:val="6E2EB5D7"/>
    <w:rsid w:val="6E4FA4B1"/>
    <w:rsid w:val="6FD11D76"/>
    <w:rsid w:val="705CAAAA"/>
    <w:rsid w:val="70EF0E04"/>
    <w:rsid w:val="7102C76E"/>
    <w:rsid w:val="7110E195"/>
    <w:rsid w:val="740B1884"/>
    <w:rsid w:val="76975B8D"/>
    <w:rsid w:val="7704DCE4"/>
    <w:rsid w:val="796E8CA3"/>
    <w:rsid w:val="7984757F"/>
    <w:rsid w:val="7C08FE43"/>
    <w:rsid w:val="7D473CEE"/>
    <w:rsid w:val="7E126240"/>
    <w:rsid w:val="7F218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341B93"/>
  <w15:chartTrackingRefBased/>
  <w15:docId w15:val="{F389C37E-2642-4D68-9163-8CB0F3A0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C70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5F696B"/>
    <w:pPr>
      <w:ind w:left="720"/>
      <w:contextualSpacing/>
    </w:pPr>
    <w:rPr>
      <w:lang w:val="en-CA"/>
    </w:rPr>
  </w:style>
  <w:style w:type="character" w:styleId="Strong">
    <w:name w:val="Strong"/>
    <w:basedOn w:val="DefaultParagraphFont"/>
    <w:uiPriority w:val="22"/>
    <w:qFormat/>
    <w:rsid w:val="00715B25"/>
    <w:rPr>
      <w:b/>
      <w:bCs/>
    </w:rPr>
  </w:style>
  <w:style w:type="character" w:styleId="Hyperlink">
    <w:name w:val="Hyperlink"/>
    <w:basedOn w:val="DefaultParagraphFont"/>
    <w:uiPriority w:val="99"/>
    <w:unhideWhenUsed/>
    <w:rsid w:val="006D27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7E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06D5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E7B4C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F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FE9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A81849"/>
  </w:style>
  <w:style w:type="paragraph" w:styleId="NormalWeb">
    <w:name w:val="Normal (Web)"/>
    <w:basedOn w:val="Normal"/>
    <w:uiPriority w:val="99"/>
    <w:semiHidden/>
    <w:unhideWhenUsed/>
    <w:rsid w:val="00AD4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lalibrary.ca/about-u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celalibrary.ca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elalibrary.ca/design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4d967c-d5ab-443e-a694-61b5501cc445">
      <Terms xmlns="http://schemas.microsoft.com/office/infopath/2007/PartnerControls"/>
    </lcf76f155ced4ddcb4097134ff3c332f>
    <TaxCatchAll xmlns="ab91ba24-541d-47e5-8ffe-354f6efe6e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3BFC82C9B3184BB364A6B4B8099798" ma:contentTypeVersion="12" ma:contentTypeDescription="Create a new document." ma:contentTypeScope="" ma:versionID="7ba96938fc221499d7b9e31f7f62c4c6">
  <xsd:schema xmlns:xsd="http://www.w3.org/2001/XMLSchema" xmlns:xs="http://www.w3.org/2001/XMLSchema" xmlns:p="http://schemas.microsoft.com/office/2006/metadata/properties" xmlns:ns2="be4d967c-d5ab-443e-a694-61b5501cc445" xmlns:ns3="ab91ba24-541d-47e5-8ffe-354f6efe6e59" targetNamespace="http://schemas.microsoft.com/office/2006/metadata/properties" ma:root="true" ma:fieldsID="66e921d61c30e4807c811d6f7d26ad3f" ns2:_="" ns3:_="">
    <xsd:import namespace="be4d967c-d5ab-443e-a694-61b5501cc445"/>
    <xsd:import namespace="ab91ba24-541d-47e5-8ffe-354f6efe6e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d967c-d5ab-443e-a694-61b5501cc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59938e-b3a8-4d66-a2c9-44a493279f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1ba24-541d-47e5-8ffe-354f6efe6e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1ad4db-b559-4055-b512-dca72b892a99}" ma:internalName="TaxCatchAll" ma:showField="CatchAllData" ma:web="ab91ba24-541d-47e5-8ffe-354f6efe6e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FACA2-3EB7-48B2-A9A4-86AF794EBF0B}">
  <ds:schemaRefs>
    <ds:schemaRef ds:uri="http://schemas.microsoft.com/office/2006/metadata/properties"/>
    <ds:schemaRef ds:uri="http://schemas.microsoft.com/office/infopath/2007/PartnerControls"/>
    <ds:schemaRef ds:uri="be4d967c-d5ab-443e-a694-61b5501cc445"/>
    <ds:schemaRef ds:uri="ab91ba24-541d-47e5-8ffe-354f6efe6e59"/>
  </ds:schemaRefs>
</ds:datastoreItem>
</file>

<file path=customXml/itemProps2.xml><?xml version="1.0" encoding="utf-8"?>
<ds:datastoreItem xmlns:ds="http://schemas.openxmlformats.org/officeDocument/2006/customXml" ds:itemID="{F247DB71-F30A-4390-B26F-DB9404B4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F6CB2C-D8E8-46C2-8296-DC52B80BA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4d967c-d5ab-443e-a694-61b5501cc445"/>
    <ds:schemaRef ds:uri="ab91ba24-541d-47e5-8ffe-354f6efe6e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2741</Characters>
  <Application>Microsoft Office Word</Application>
  <DocSecurity>0</DocSecurity>
  <Lines>56</Lines>
  <Paragraphs>23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Tyler</dc:creator>
  <cp:keywords/>
  <dc:description/>
  <cp:lastModifiedBy>Cora  Payne</cp:lastModifiedBy>
  <cp:revision>2</cp:revision>
  <dcterms:created xsi:type="dcterms:W3CDTF">2026-07-09T16:50:00Z</dcterms:created>
  <dcterms:modified xsi:type="dcterms:W3CDTF">2026-07-09T16:50:00Z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0x010100993BFC82C9B3184BB364A6B4B8099798</vt:lpwstr>
  </property>
  <property fmtid="{D5CDD505-2E9C-101B-9397-08002B2CF9AE}" pid="3" name="MediaServiceImageTags">
    <vt:lpwstr/>
  </property>
</Properties>
</file>