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EB63" w14:textId="2ED10BFD" w:rsidR="000E6B24" w:rsidRPr="009A48BD" w:rsidRDefault="00795F58" w:rsidP="004F33BA">
      <w:pPr>
        <w:pStyle w:val="Title"/>
      </w:pPr>
      <w:r>
        <w:t xml:space="preserve">Guide d’utilisation de la skill </w:t>
      </w:r>
      <w:r w:rsidR="794384D9">
        <w:t>Lecture Accessible Canada</w:t>
      </w:r>
    </w:p>
    <w:p w14:paraId="4A731433" w14:textId="2812E181" w:rsidR="000E6B24" w:rsidRPr="009A48BD" w:rsidRDefault="00795F58" w:rsidP="000E6B24">
      <w:r>
        <w:t xml:space="preserve">Bienvenue dans le guide d’utilisation de la skill </w:t>
      </w:r>
      <w:r w:rsidR="794384D9">
        <w:t>Lecture Accessible Canada</w:t>
      </w:r>
      <w:r w:rsidR="009A48BD">
        <w:t>,</w:t>
      </w:r>
      <w:r>
        <w:t xml:space="preserve"> rédigé par le CAÉB</w:t>
      </w:r>
      <w:r w:rsidR="000E6B24">
        <w:t>.</w:t>
      </w:r>
      <w:r>
        <w:t xml:space="preserve"> Cette </w:t>
      </w:r>
      <w:r w:rsidR="000E6B24">
        <w:t>skill</w:t>
      </w:r>
      <w:r>
        <w:t xml:space="preserve"> permet d’accéder </w:t>
      </w:r>
      <w:proofErr w:type="gramStart"/>
      <w:r>
        <w:t>aux livres</w:t>
      </w:r>
      <w:r w:rsidR="00980498">
        <w:t xml:space="preserve"> </w:t>
      </w:r>
      <w:r w:rsidR="003C22E7">
        <w:t>audio</w:t>
      </w:r>
      <w:proofErr w:type="gramEnd"/>
      <w:r>
        <w:t xml:space="preserve"> du</w:t>
      </w:r>
      <w:r w:rsidR="003C22E7">
        <w:t xml:space="preserve"> </w:t>
      </w:r>
      <w:r>
        <w:t>CAÉB sur un haut-parleur intelligent</w:t>
      </w:r>
      <w:r w:rsidR="000E6B24">
        <w:t xml:space="preserve"> Amazon.</w:t>
      </w:r>
      <w:r>
        <w:t xml:space="preserve"> </w:t>
      </w:r>
      <w:r w:rsidR="009A48BD">
        <w:t>Ce document</w:t>
      </w:r>
      <w:r>
        <w:t xml:space="preserve"> vous aidera à vous lancer dans l’utilisation de </w:t>
      </w:r>
      <w:r w:rsidR="794384D9">
        <w:t>Lecture Accessible Canada</w:t>
      </w:r>
      <w:r w:rsidR="000E6B24">
        <w:t>. </w:t>
      </w:r>
      <w:r>
        <w:t xml:space="preserve">Pour en savoir un peu plus sur les commandes à utiliser avec le haut-parleur intelligent, consultez la liste des commandes de </w:t>
      </w:r>
      <w:r w:rsidR="794384D9">
        <w:t>Lecture Accessible Canada</w:t>
      </w:r>
      <w:r w:rsidR="000E6B24">
        <w:t>.</w:t>
      </w:r>
    </w:p>
    <w:p w14:paraId="3BDABD32" w14:textId="3CF3617E" w:rsidR="000E6B24" w:rsidRPr="009A48BD" w:rsidRDefault="007B08F9" w:rsidP="000E6B24">
      <w:r>
        <w:t xml:space="preserve">Tout au long de ce </w:t>
      </w:r>
      <w:r w:rsidR="000E6B24">
        <w:t>guide,</w:t>
      </w:r>
      <w:r>
        <w:t xml:space="preserve"> le nom du haut-parleur intelligent a été </w:t>
      </w:r>
      <w:bookmarkStart w:id="0" w:name="_Hlk182405728"/>
      <w:r>
        <w:t xml:space="preserve">remplacé par la mention </w:t>
      </w:r>
      <w:bookmarkEnd w:id="0"/>
      <w:r>
        <w:t>« </w:t>
      </w:r>
      <w:r w:rsidR="00D76B6E">
        <w:t>Madame</w:t>
      </w:r>
      <w:r w:rsidR="000E6B24">
        <w:t xml:space="preserve"> A</w:t>
      </w:r>
      <w:r>
        <w:t xml:space="preserve"> », </w:t>
      </w:r>
      <w:bookmarkStart w:id="1" w:name="_Hlk182405750"/>
      <w:r>
        <w:t>afin d’éviter tout lancement involontaire du</w:t>
      </w:r>
      <w:r w:rsidR="003C22E7">
        <w:t xml:space="preserve"> </w:t>
      </w:r>
      <w:r>
        <w:t>haut-parleur intelligent</w:t>
      </w:r>
      <w:bookmarkEnd w:id="1"/>
      <w:r w:rsidR="003C22E7">
        <w:t xml:space="preserve">. </w:t>
      </w:r>
      <w:bookmarkStart w:id="2" w:name="_Hlk182405826"/>
      <w:r>
        <w:t>Veuillez utiliser le mot d’activation de votre haut-parleur intelligent</w:t>
      </w:r>
      <w:r w:rsidR="000E6B24">
        <w:t>,</w:t>
      </w:r>
      <w:r>
        <w:t xml:space="preserve"> et non pas son nom de remplacement</w:t>
      </w:r>
      <w:r w:rsidR="000E6B24">
        <w:t xml:space="preserve"> (</w:t>
      </w:r>
      <w:r w:rsidR="00D76B6E">
        <w:t>Madame</w:t>
      </w:r>
      <w:r w:rsidR="000E6B24">
        <w:t xml:space="preserve"> A)</w:t>
      </w:r>
      <w:r>
        <w:t xml:space="preserve"> lorsque vous utilisez les commandes de</w:t>
      </w:r>
      <w:r w:rsidR="000E6B24">
        <w:t xml:space="preserve"> </w:t>
      </w:r>
      <w:r w:rsidR="794384D9">
        <w:t>Lecture Accessible Canada</w:t>
      </w:r>
      <w:r w:rsidR="000E6B24">
        <w:t>.</w:t>
      </w:r>
      <w:bookmarkEnd w:id="2"/>
    </w:p>
    <w:p w14:paraId="51990ABE" w14:textId="5AA7401B" w:rsidR="000E6B24" w:rsidRPr="009A48BD" w:rsidRDefault="007B08F9" w:rsidP="004F33BA">
      <w:pPr>
        <w:pStyle w:val="Heading1"/>
      </w:pPr>
      <w:r>
        <w:t xml:space="preserve">Ouvrir une session de </w:t>
      </w:r>
      <w:r w:rsidR="794384D9">
        <w:t>Lecture Accessible Canada</w:t>
      </w:r>
    </w:p>
    <w:p w14:paraId="773E0438" w14:textId="09AF7A55" w:rsidR="000E6B24" w:rsidRPr="009A48BD" w:rsidRDefault="007B08F9" w:rsidP="004F33BA">
      <w:pPr>
        <w:pStyle w:val="Heading2"/>
      </w:pPr>
      <w:r w:rsidRPr="009A48BD">
        <w:t>Ouverture avec l’application Alexa d’</w:t>
      </w:r>
      <w:r w:rsidR="000E6B24" w:rsidRPr="009A48BD">
        <w:t>Amazon</w:t>
      </w:r>
    </w:p>
    <w:p w14:paraId="2134D973" w14:textId="1C2D9D74" w:rsidR="000E6B24" w:rsidRPr="009A48BD" w:rsidRDefault="009A48BD" w:rsidP="00C07853">
      <w:pPr>
        <w:numPr>
          <w:ilvl w:val="0"/>
          <w:numId w:val="1"/>
        </w:numPr>
      </w:pPr>
      <w:r>
        <w:t>D</w:t>
      </w:r>
      <w:r w:rsidR="00EA3002">
        <w:t xml:space="preserve">onnez la </w:t>
      </w:r>
      <w:bookmarkStart w:id="3" w:name="_Hlk182326467"/>
      <w:r w:rsidR="00EA3002">
        <w:t>commande</w:t>
      </w:r>
      <w:r w:rsidR="000E6B24">
        <w:t xml:space="preserve"> </w:t>
      </w:r>
      <w:r w:rsidR="00D76B6E" w:rsidRPr="50D7BADC">
        <w:rPr>
          <w:b/>
          <w:bCs/>
        </w:rPr>
        <w:t>Madame</w:t>
      </w:r>
      <w:r w:rsidR="000E6B24" w:rsidRPr="50D7BADC">
        <w:rPr>
          <w:b/>
          <w:bCs/>
        </w:rPr>
        <w:t xml:space="preserve"> A,</w:t>
      </w:r>
      <w:bookmarkEnd w:id="3"/>
      <w:r w:rsidR="000E6B24" w:rsidRPr="50D7BADC">
        <w:rPr>
          <w:b/>
          <w:bCs/>
        </w:rPr>
        <w:t xml:space="preserve"> </w:t>
      </w:r>
      <w:r w:rsidR="008C1939" w:rsidRPr="50D7BADC">
        <w:rPr>
          <w:b/>
          <w:bCs/>
        </w:rPr>
        <w:t>lance</w:t>
      </w:r>
      <w:r w:rsidR="000E6B24" w:rsidRPr="50D7BADC">
        <w:rPr>
          <w:b/>
          <w:bCs/>
        </w:rPr>
        <w:t xml:space="preserve"> </w:t>
      </w:r>
      <w:r w:rsidR="794384D9" w:rsidRPr="50D7BADC">
        <w:rPr>
          <w:b/>
          <w:bCs/>
        </w:rPr>
        <w:t>Lecture Accessible Canada</w:t>
      </w:r>
      <w:r>
        <w:t xml:space="preserve"> à votre haut-parleur Amazon</w:t>
      </w:r>
      <w:r w:rsidR="000E6B24">
        <w:t xml:space="preserve">. </w:t>
      </w:r>
      <w:r w:rsidR="00EA3002">
        <w:t xml:space="preserve">Votre </w:t>
      </w:r>
      <w:r w:rsidR="007B08F9">
        <w:t xml:space="preserve">haut-parleur intelligent </w:t>
      </w:r>
      <w:r w:rsidR="00C07853">
        <w:t>vous demandera d'ouvrir l'application</w:t>
      </w:r>
      <w:r w:rsidR="000E6B24">
        <w:t xml:space="preserve"> </w:t>
      </w:r>
      <w:r w:rsidR="001928F5">
        <w:t>Alexa d’</w:t>
      </w:r>
      <w:r w:rsidR="000E6B24">
        <w:t xml:space="preserve">Amazon </w:t>
      </w:r>
      <w:r w:rsidR="001928F5">
        <w:t>sur votre téléphone</w:t>
      </w:r>
      <w:r w:rsidR="000E6B24">
        <w:t>.</w:t>
      </w:r>
      <w:r w:rsidR="71C85983">
        <w:t xml:space="preserve"> Si vous n’arrivez pas à lancer Lecture Accessible Canada par commande vocale depuis votre haut-parleur intelligent, suivez </w:t>
      </w:r>
      <w:hyperlink r:id="rId10">
        <w:r w:rsidR="71C85983" w:rsidRPr="50D7BADC">
          <w:rPr>
            <w:rStyle w:val="Hyperlink"/>
          </w:rPr>
          <w:t>les instructions pour activer manuellement Lecture Accessible Canada.</w:t>
        </w:r>
      </w:hyperlink>
    </w:p>
    <w:p w14:paraId="0AC4B61C" w14:textId="266EFE75" w:rsidR="00743039" w:rsidRPr="009A48BD" w:rsidRDefault="000E6B24" w:rsidP="00743039">
      <w:pPr>
        <w:numPr>
          <w:ilvl w:val="0"/>
          <w:numId w:val="1"/>
        </w:numPr>
      </w:pPr>
      <w:r>
        <w:t>O</w:t>
      </w:r>
      <w:r w:rsidR="001928F5">
        <w:t xml:space="preserve">uvrez la skill </w:t>
      </w:r>
      <w:r w:rsidR="794384D9">
        <w:t>Lecture Accessible Canada</w:t>
      </w:r>
      <w:r w:rsidR="001928F5">
        <w:t>, qui devrait se trouve en haut de l’écran d’accueil, sous</w:t>
      </w:r>
      <w:r w:rsidR="00486E6F">
        <w:t xml:space="preserve"> </w:t>
      </w:r>
      <w:r w:rsidR="001928F5">
        <w:t>« </w:t>
      </w:r>
      <w:r w:rsidR="00486E6F">
        <w:t>Activit</w:t>
      </w:r>
      <w:r w:rsidR="001928F5">
        <w:t>é »</w:t>
      </w:r>
      <w:r>
        <w:t xml:space="preserve">. </w:t>
      </w:r>
    </w:p>
    <w:p w14:paraId="24FAB02D" w14:textId="448CF949" w:rsidR="00F537E3" w:rsidRPr="009A48BD" w:rsidRDefault="001928F5" w:rsidP="00743039">
      <w:pPr>
        <w:numPr>
          <w:ilvl w:val="0"/>
          <w:numId w:val="1"/>
        </w:numPr>
      </w:pPr>
      <w:r w:rsidRPr="009A48BD">
        <w:t>Vous serez invité à relier votre compte du</w:t>
      </w:r>
      <w:r w:rsidR="00486E6F" w:rsidRPr="009A48BD">
        <w:t xml:space="preserve"> </w:t>
      </w:r>
      <w:r w:rsidR="00795F58" w:rsidRPr="009A48BD">
        <w:t xml:space="preserve">CAÉB </w:t>
      </w:r>
      <w:r w:rsidRPr="009A48BD">
        <w:t>en ouvrant une session à l’aide de votre numéro de compte du CAÉB et de votre mot de passe</w:t>
      </w:r>
      <w:r w:rsidR="00486E6F" w:rsidRPr="009A48BD">
        <w:t>.</w:t>
      </w:r>
    </w:p>
    <w:p w14:paraId="1A6C03F6" w14:textId="4CF47E8F" w:rsidR="00AF14B7" w:rsidRPr="009A48BD" w:rsidRDefault="001928F5" w:rsidP="00743039">
      <w:pPr>
        <w:numPr>
          <w:ilvl w:val="0"/>
          <w:numId w:val="1"/>
        </w:numPr>
      </w:pPr>
      <w:r>
        <w:t>Une fois votre compte relié, vous pourrez lire des livres du</w:t>
      </w:r>
      <w:r w:rsidR="00AF14B7">
        <w:t xml:space="preserve"> </w:t>
      </w:r>
      <w:r w:rsidR="00795F58">
        <w:t>CAÉB</w:t>
      </w:r>
      <w:r>
        <w:t xml:space="preserve"> à l’aide de la</w:t>
      </w:r>
      <w:r w:rsidR="00AF14B7">
        <w:t xml:space="preserve"> skill.</w:t>
      </w:r>
    </w:p>
    <w:p w14:paraId="7B57AE33" w14:textId="43E952F5" w:rsidR="4C336D83" w:rsidRDefault="4C336D83" w:rsidP="50D7BADC">
      <w:pPr>
        <w:numPr>
          <w:ilvl w:val="0"/>
          <w:numId w:val="1"/>
        </w:numPr>
      </w:pPr>
      <w:r>
        <w:t xml:space="preserve">Pour démarrer une interaction avec Lecture Accessible Canada, dites la phrase introductive suivante : </w:t>
      </w:r>
      <w:r w:rsidRPr="50D7BADC">
        <w:rPr>
          <w:b/>
          <w:bCs/>
        </w:rPr>
        <w:t>Madame A, lance Lecture Accessible Canada</w:t>
      </w:r>
      <w:r>
        <w:t xml:space="preserve">. </w:t>
      </w:r>
    </w:p>
    <w:p w14:paraId="10E338DD" w14:textId="7B4ABD1B" w:rsidR="000E6B24" w:rsidRPr="009A48BD" w:rsidRDefault="001928F5" w:rsidP="00743039">
      <w:pPr>
        <w:pStyle w:val="Heading2"/>
      </w:pPr>
      <w:r>
        <w:t>Ouvrir une session en passant par le</w:t>
      </w:r>
      <w:r w:rsidR="000E6B24">
        <w:t xml:space="preserve"> Web</w:t>
      </w:r>
    </w:p>
    <w:p w14:paraId="6A27C210" w14:textId="4C1F5DAD" w:rsidR="75F2EBE7" w:rsidRDefault="75F2EBE7" w:rsidP="3FA26B57">
      <w:pPr>
        <w:numPr>
          <w:ilvl w:val="0"/>
          <w:numId w:val="2"/>
        </w:numPr>
      </w:pPr>
      <w:r>
        <w:t xml:space="preserve">Utilisez le lien dans cette étape pour aller directement sur </w:t>
      </w:r>
      <w:hyperlink r:id="rId11">
        <w:r w:rsidRPr="6FF88F03">
          <w:rPr>
            <w:rStyle w:val="Hyperlink"/>
          </w:rPr>
          <w:t xml:space="preserve">la page d’information de </w:t>
        </w:r>
        <w:r w:rsidR="794384D9" w:rsidRPr="6FF88F03">
          <w:rPr>
            <w:rStyle w:val="Hyperlink"/>
          </w:rPr>
          <w:t>Lecture Accessible Canada</w:t>
        </w:r>
        <w:r w:rsidR="78BD4C16" w:rsidRPr="6FF88F03">
          <w:rPr>
            <w:rStyle w:val="Hyperlink"/>
          </w:rPr>
          <w:t xml:space="preserve"> sur le site </w:t>
        </w:r>
        <w:r w:rsidR="4A26BA15" w:rsidRPr="6FF88F03">
          <w:rPr>
            <w:rStyle w:val="Hyperlink"/>
          </w:rPr>
          <w:t xml:space="preserve">Web </w:t>
        </w:r>
        <w:r w:rsidR="78BD4C16" w:rsidRPr="6FF88F03">
          <w:rPr>
            <w:rStyle w:val="Hyperlink"/>
          </w:rPr>
          <w:t>d’Amazon</w:t>
        </w:r>
        <w:r w:rsidR="371FEFF0" w:rsidRPr="6FF88F03">
          <w:rPr>
            <w:rStyle w:val="Hyperlink"/>
          </w:rPr>
          <w:t>.ca</w:t>
        </w:r>
      </w:hyperlink>
      <w:r w:rsidR="78BD4C16">
        <w:t>.</w:t>
      </w:r>
    </w:p>
    <w:p w14:paraId="423B8F8C" w14:textId="7C5C0D48" w:rsidR="000E6B24" w:rsidRPr="009A48BD" w:rsidRDefault="4FCFCCC9" w:rsidP="50D7BADC">
      <w:pPr>
        <w:pStyle w:val="ListParagraph"/>
        <w:numPr>
          <w:ilvl w:val="0"/>
          <w:numId w:val="2"/>
        </w:numPr>
      </w:pPr>
      <w:r>
        <w:lastRenderedPageBreak/>
        <w:t>Si vous avez activé le lien figurant à l’étape 1</w:t>
      </w:r>
      <w:r w:rsidR="7B9C9D40">
        <w:t xml:space="preserve"> et</w:t>
      </w:r>
      <w:r>
        <w:t xml:space="preserve"> vous êtes déjà connecté</w:t>
      </w:r>
      <w:r w:rsidR="28A518D1">
        <w:t xml:space="preserve"> à votre compte Amazon</w:t>
      </w:r>
      <w:r w:rsidR="3C2488F4">
        <w:t>,</w:t>
      </w:r>
      <w:r>
        <w:t xml:space="preserve"> </w:t>
      </w:r>
      <w:hyperlink w:anchor="étape4">
        <w:r w:rsidR="3DD9CAAF" w:rsidRPr="50D7BADC">
          <w:rPr>
            <w:rStyle w:val="Hyperlink"/>
          </w:rPr>
          <w:t>passez à l’</w:t>
        </w:r>
        <w:r w:rsidR="5591BDB1" w:rsidRPr="50D7BADC">
          <w:rPr>
            <w:rStyle w:val="Hyperlink"/>
          </w:rPr>
          <w:t>étape 4</w:t>
        </w:r>
      </w:hyperlink>
      <w:r>
        <w:t>.</w:t>
      </w:r>
    </w:p>
    <w:p w14:paraId="6E3D3753" w14:textId="613BEAB1" w:rsidR="000E6B24" w:rsidRPr="009A48BD" w:rsidRDefault="001928F5" w:rsidP="50D7BADC">
      <w:pPr>
        <w:pStyle w:val="ListParagraph"/>
        <w:numPr>
          <w:ilvl w:val="0"/>
          <w:numId w:val="2"/>
        </w:numPr>
      </w:pPr>
      <w:r w:rsidRPr="009A48BD">
        <w:t xml:space="preserve">Connectez-vous à votre compte </w:t>
      </w:r>
      <w:r w:rsidR="000E6B24" w:rsidRPr="009A48BD">
        <w:t>Amazon.</w:t>
      </w:r>
    </w:p>
    <w:p w14:paraId="339BF8DF" w14:textId="613BEAB1" w:rsidR="000E6B24" w:rsidRPr="009A48BD" w:rsidRDefault="00136CBC" w:rsidP="50D7BADC">
      <w:pPr>
        <w:pStyle w:val="ListParagraph"/>
        <w:numPr>
          <w:ilvl w:val="1"/>
          <w:numId w:val="2"/>
        </w:numPr>
      </w:pPr>
      <w:r w:rsidRPr="009A48BD">
        <w:t>Si vous n’êtes pas connecté à votre compte</w:t>
      </w:r>
      <w:r w:rsidR="000E6B24" w:rsidRPr="009A48BD">
        <w:t xml:space="preserve"> Amazon</w:t>
      </w:r>
      <w:r w:rsidRPr="009A48BD">
        <w:t xml:space="preserve"> sur votre navigateur ou si votre navigateur n’a pa</w:t>
      </w:r>
      <w:r w:rsidR="00362CA1" w:rsidRPr="009A48BD">
        <w:t>s</w:t>
      </w:r>
      <w:r w:rsidRPr="009A48BD">
        <w:t xml:space="preserve"> mémorisé vos identifiants</w:t>
      </w:r>
      <w:r w:rsidR="000E6B24" w:rsidRPr="009A48BD">
        <w:t>,</w:t>
      </w:r>
      <w:r w:rsidRPr="009A48BD">
        <w:t xml:space="preserve"> utilisez le bouton « Se connecter ». Vous devrez activer ce bouton et vous connecter à votre compte</w:t>
      </w:r>
      <w:r w:rsidR="000E6B24" w:rsidRPr="009A48BD">
        <w:t xml:space="preserve"> Amazon.</w:t>
      </w:r>
    </w:p>
    <w:p w14:paraId="11D30EF0" w14:textId="7586571C" w:rsidR="000E6B24" w:rsidRPr="009A48BD" w:rsidRDefault="00136CBC" w:rsidP="50D7BADC">
      <w:pPr>
        <w:pStyle w:val="ListParagraph"/>
        <w:numPr>
          <w:ilvl w:val="1"/>
          <w:numId w:val="2"/>
        </w:numPr>
      </w:pPr>
      <w:r w:rsidRPr="009A48BD">
        <w:t>Pour vous connecter à votre compte Amazon</w:t>
      </w:r>
      <w:r w:rsidR="000E6B24" w:rsidRPr="009A48BD">
        <w:t>,</w:t>
      </w:r>
      <w:r w:rsidRPr="009A48BD">
        <w:t xml:space="preserve"> vous devez fournir au moins l’adresse </w:t>
      </w:r>
      <w:r w:rsidR="00362CA1" w:rsidRPr="009A48BD">
        <w:t xml:space="preserve">courriel </w:t>
      </w:r>
      <w:r w:rsidRPr="009A48BD">
        <w:t>ou le numéro de téléphone associé au compte, ainsi que le mot de passe</w:t>
      </w:r>
      <w:r w:rsidR="000E6B24" w:rsidRPr="009A48BD">
        <w:t>.</w:t>
      </w:r>
      <w:r w:rsidR="243DA9E7" w:rsidRPr="009A48BD">
        <w:t xml:space="preserve"> </w:t>
      </w:r>
      <w:r w:rsidRPr="009A48BD">
        <w:t>Vous devrez</w:t>
      </w:r>
      <w:r w:rsidR="00362CA1" w:rsidRPr="009A48BD">
        <w:t xml:space="preserve"> peut-être également vérifier le compte lorsqu’Amazon vous envoie un code par message texte ou par courriel</w:t>
      </w:r>
      <w:r w:rsidR="000E6B24" w:rsidRPr="009A48BD">
        <w:t>.</w:t>
      </w:r>
    </w:p>
    <w:p w14:paraId="13EA0020" w14:textId="613BEAB1" w:rsidR="000E6B24" w:rsidRPr="009A48BD" w:rsidRDefault="00362CA1" w:rsidP="50D7BADC">
      <w:pPr>
        <w:pStyle w:val="ListParagraph"/>
        <w:numPr>
          <w:ilvl w:val="1"/>
          <w:numId w:val="2"/>
        </w:numPr>
      </w:pPr>
      <w:r w:rsidRPr="009A48BD">
        <w:t xml:space="preserve">Remplissez les champs du formulaire en fournissant tous les renseignements demandés, jusqu’à ce que vous soyez dirigé sur une </w:t>
      </w:r>
      <w:r w:rsidR="000E6B24" w:rsidRPr="009A48BD">
        <w:t xml:space="preserve">page </w:t>
      </w:r>
      <w:r w:rsidRPr="009A48BD">
        <w:t>indiquant</w:t>
      </w:r>
      <w:r w:rsidR="000E6B24" w:rsidRPr="009A48BD">
        <w:t xml:space="preserve"> </w:t>
      </w:r>
      <w:r w:rsidRPr="009A48BD">
        <w:t>« </w:t>
      </w:r>
      <w:r w:rsidR="000E6B24" w:rsidRPr="009A48BD">
        <w:t>Amazon.c</w:t>
      </w:r>
      <w:r w:rsidR="7776414F" w:rsidRPr="009A48BD">
        <w:t>a</w:t>
      </w:r>
      <w:r w:rsidR="009A48BD">
        <w:t> </w:t>
      </w:r>
      <w:r w:rsidR="000E6B24" w:rsidRPr="009A48BD">
        <w:t xml:space="preserve">: </w:t>
      </w:r>
      <w:r w:rsidR="794384D9" w:rsidRPr="009A48BD">
        <w:t>Lecture Accessible Canada</w:t>
      </w:r>
      <w:r w:rsidRPr="009A48BD">
        <w:t> </w:t>
      </w:r>
      <w:r w:rsidR="000E6B24" w:rsidRPr="009A48BD">
        <w:t>:</w:t>
      </w:r>
      <w:r w:rsidRPr="009A48BD">
        <w:t xml:space="preserve"> </w:t>
      </w:r>
      <w:proofErr w:type="spellStart"/>
      <w:r w:rsidRPr="009A48BD">
        <w:t>skills</w:t>
      </w:r>
      <w:proofErr w:type="spellEnd"/>
      <w:r w:rsidRPr="009A48BD">
        <w:t xml:space="preserve"> d’</w:t>
      </w:r>
      <w:r w:rsidR="000E6B24" w:rsidRPr="009A48BD">
        <w:t>Alexa</w:t>
      </w:r>
      <w:r w:rsidRPr="009A48BD">
        <w:t xml:space="preserve"> ».</w:t>
      </w:r>
    </w:p>
    <w:p w14:paraId="1313870C" w14:textId="6C538589" w:rsidR="000E6B24" w:rsidRPr="009A48BD" w:rsidRDefault="00362CA1" w:rsidP="000E6B24">
      <w:pPr>
        <w:numPr>
          <w:ilvl w:val="0"/>
          <w:numId w:val="2"/>
        </w:numPr>
      </w:pPr>
      <w:bookmarkStart w:id="4" w:name="étape4"/>
      <w:r>
        <w:t>Une</w:t>
      </w:r>
      <w:bookmarkEnd w:id="4"/>
      <w:r>
        <w:t xml:space="preserve"> fois votre session ouverte, repérez et </w:t>
      </w:r>
      <w:r w:rsidR="48ADED8B">
        <w:t xml:space="preserve">cliquez sur </w:t>
      </w:r>
      <w:r>
        <w:t>le bouton « Activer »</w:t>
      </w:r>
      <w:r w:rsidR="000E6B24">
        <w:t>.</w:t>
      </w:r>
    </w:p>
    <w:p w14:paraId="77B33CB2" w14:textId="570E90E2" w:rsidR="00743039" w:rsidRPr="009A48BD" w:rsidRDefault="00362CA1" w:rsidP="00743039">
      <w:pPr>
        <w:numPr>
          <w:ilvl w:val="0"/>
          <w:numId w:val="2"/>
        </w:numPr>
        <w:rPr>
          <w:b/>
          <w:bCs/>
        </w:rPr>
      </w:pPr>
      <w:r>
        <w:t xml:space="preserve">Lorsque la </w:t>
      </w:r>
      <w:r w:rsidR="000E6B24">
        <w:t>skill</w:t>
      </w:r>
      <w:r>
        <w:t xml:space="preserve"> est activée</w:t>
      </w:r>
      <w:r w:rsidR="000E6B24">
        <w:t>,</w:t>
      </w:r>
      <w:r>
        <w:t xml:space="preserve"> il vous sera proposé, sur la page suivante, de relier votre compte</w:t>
      </w:r>
      <w:r w:rsidR="005D40FF">
        <w:t xml:space="preserve"> Amazon</w:t>
      </w:r>
      <w:r>
        <w:t xml:space="preserve"> à votre compte du</w:t>
      </w:r>
      <w:r w:rsidR="005D40FF">
        <w:t xml:space="preserve"> </w:t>
      </w:r>
      <w:r w:rsidR="00795F58">
        <w:t>CAÉB</w:t>
      </w:r>
      <w:r>
        <w:t xml:space="preserve"> et ainsi d’accéder à des livres par le biais de la</w:t>
      </w:r>
      <w:r w:rsidR="005D40FF">
        <w:t xml:space="preserve"> skill.</w:t>
      </w:r>
    </w:p>
    <w:p w14:paraId="1CCCD64E" w14:textId="0DDCF7EC" w:rsidR="4A710608" w:rsidRDefault="4A710608" w:rsidP="50D7BADC">
      <w:pPr>
        <w:numPr>
          <w:ilvl w:val="0"/>
          <w:numId w:val="2"/>
        </w:numPr>
        <w:rPr>
          <w:b/>
          <w:bCs/>
        </w:rPr>
      </w:pPr>
      <w:r>
        <w:t>Pour démarrer une interaction avec Lecture Accessible Canada, dites la phrase introductive suivante :</w:t>
      </w:r>
      <w:r w:rsidRPr="50D7BADC">
        <w:rPr>
          <w:b/>
          <w:bCs/>
        </w:rPr>
        <w:t xml:space="preserve"> Madame A, lance Lecture Accessible Canada.  </w:t>
      </w:r>
    </w:p>
    <w:p w14:paraId="3E09D60C" w14:textId="4AE203B9" w:rsidR="000E6B24" w:rsidRPr="009A48BD" w:rsidRDefault="00362CA1" w:rsidP="005D40FF">
      <w:pPr>
        <w:pStyle w:val="Heading1"/>
      </w:pPr>
      <w:r>
        <w:t xml:space="preserve">Notes générales sur l'utilisation de </w:t>
      </w:r>
      <w:r w:rsidR="794384D9">
        <w:t>Lecture Accessible Canada</w:t>
      </w:r>
    </w:p>
    <w:p w14:paraId="40E111C2" w14:textId="61952243" w:rsidR="000E6B24" w:rsidRPr="009A48BD" w:rsidRDefault="00CD12FE" w:rsidP="000E6B24">
      <w:r>
        <w:t xml:space="preserve">Pour démarrer une interaction avec </w:t>
      </w:r>
      <w:r w:rsidR="794384D9">
        <w:t>Lecture Accessible Canada</w:t>
      </w:r>
      <w:r w:rsidR="000E6B24">
        <w:t>,</w:t>
      </w:r>
      <w:r>
        <w:t xml:space="preserve"> dites la phrase introductive suivante </w:t>
      </w:r>
      <w:r w:rsidR="000E6B24">
        <w:t>:</w:t>
      </w:r>
      <w:r w:rsidR="00247F93">
        <w:t xml:space="preserve"> </w:t>
      </w:r>
      <w:r w:rsidR="00D76B6E" w:rsidRPr="6FF88F03">
        <w:rPr>
          <w:b/>
          <w:bCs/>
        </w:rPr>
        <w:t>Madame</w:t>
      </w:r>
      <w:r w:rsidR="000E6B24" w:rsidRPr="6FF88F03">
        <w:rPr>
          <w:b/>
          <w:bCs/>
        </w:rPr>
        <w:t xml:space="preserve"> A, </w:t>
      </w:r>
      <w:r w:rsidR="008C1939" w:rsidRPr="6FF88F03">
        <w:rPr>
          <w:b/>
          <w:bCs/>
        </w:rPr>
        <w:t>lance</w:t>
      </w:r>
      <w:r w:rsidR="000E6B24" w:rsidRPr="6FF88F03">
        <w:rPr>
          <w:b/>
          <w:bCs/>
        </w:rPr>
        <w:t xml:space="preserve"> </w:t>
      </w:r>
      <w:r w:rsidR="794384D9" w:rsidRPr="6FF88F03">
        <w:rPr>
          <w:b/>
          <w:bCs/>
        </w:rPr>
        <w:t>Lecture Accessible Canada</w:t>
      </w:r>
      <w:r w:rsidR="000E6B24">
        <w:t>.</w:t>
      </w:r>
    </w:p>
    <w:p w14:paraId="15730D41" w14:textId="5D0A26D0" w:rsidR="000E6B24" w:rsidRPr="009A48BD" w:rsidRDefault="00CD12FE" w:rsidP="000E6B24">
      <w:r>
        <w:t xml:space="preserve">Pour continuer à interagir avec </w:t>
      </w:r>
      <w:r w:rsidR="794384D9">
        <w:t>Lecture Accessible Canada</w:t>
      </w:r>
      <w:r w:rsidR="000E6B24">
        <w:t xml:space="preserve">, </w:t>
      </w:r>
      <w:r>
        <w:t>comme pour n’importe quelle autre</w:t>
      </w:r>
      <w:r w:rsidR="000E6B24">
        <w:t xml:space="preserve"> skill, </w:t>
      </w:r>
      <w:r>
        <w:t xml:space="preserve">vous devez </w:t>
      </w:r>
      <w:r w:rsidR="00113460">
        <w:t>émettre</w:t>
      </w:r>
      <w:r>
        <w:t xml:space="preserve"> des commandes ou répondre à des</w:t>
      </w:r>
      <w:r w:rsidR="000E6B24">
        <w:t xml:space="preserve"> questions</w:t>
      </w:r>
      <w:r>
        <w:t xml:space="preserve"> dans les secondes qui suivent, à défaut de quoi le</w:t>
      </w:r>
      <w:r w:rsidR="000E6B24">
        <w:t xml:space="preserve"> </w:t>
      </w:r>
      <w:r w:rsidR="007B08F9">
        <w:t xml:space="preserve">haut-parleur intelligent </w:t>
      </w:r>
      <w:r>
        <w:t>interprétera votre silence comme un souhait d’arrêter l’échange et fermera la session, vous obligeant à recommencer</w:t>
      </w:r>
      <w:r w:rsidR="000E6B24">
        <w:t xml:space="preserve">. </w:t>
      </w:r>
    </w:p>
    <w:p w14:paraId="58F8893B" w14:textId="2D3265B8" w:rsidR="00D04EE2" w:rsidRPr="009A48BD" w:rsidRDefault="00113460" w:rsidP="000E6B24">
      <w:r w:rsidRPr="009A48BD">
        <w:t>Si le</w:t>
      </w:r>
      <w:r w:rsidR="000E6B24" w:rsidRPr="009A48BD">
        <w:t xml:space="preserve"> </w:t>
      </w:r>
      <w:r w:rsidR="007B08F9" w:rsidRPr="009A48BD">
        <w:t xml:space="preserve">haut-parleur intelligent </w:t>
      </w:r>
      <w:r w:rsidRPr="009A48BD">
        <w:t xml:space="preserve">lit une longue réponse et que vous voulez l’abréger, vous pouvez l’interrompre en disant « </w:t>
      </w:r>
      <w:r w:rsidR="00D76B6E" w:rsidRPr="009A48BD">
        <w:t>Madame</w:t>
      </w:r>
      <w:r w:rsidRPr="009A48BD">
        <w:t xml:space="preserve"> A », suivi de votre commande suivante</w:t>
      </w:r>
      <w:r w:rsidR="000E6B24" w:rsidRPr="009A48BD">
        <w:t>.</w:t>
      </w:r>
    </w:p>
    <w:p w14:paraId="79D03EEA" w14:textId="523FF9E0" w:rsidR="000E6B24" w:rsidRPr="009A48BD" w:rsidRDefault="00113460" w:rsidP="000E6B24">
      <w:r>
        <w:lastRenderedPageBreak/>
        <w:t xml:space="preserve">Si vous souhaitez cesser toute interaction avec </w:t>
      </w:r>
      <w:r w:rsidR="794384D9">
        <w:t>Lecture Accessible Canada</w:t>
      </w:r>
      <w:r>
        <w:t>, dites</w:t>
      </w:r>
      <w:r w:rsidR="000E6B24">
        <w:t xml:space="preserve"> </w:t>
      </w:r>
      <w:r w:rsidR="000F01AB" w:rsidRPr="6FF88F03">
        <w:rPr>
          <w:b/>
          <w:bCs/>
        </w:rPr>
        <w:t>Stop</w:t>
      </w:r>
      <w:r w:rsidR="000E6B24">
        <w:t xml:space="preserve"> </w:t>
      </w:r>
      <w:r>
        <w:t>et votre</w:t>
      </w:r>
      <w:r w:rsidR="000E6B24">
        <w:t xml:space="preserve"> </w:t>
      </w:r>
      <w:r w:rsidR="007B08F9">
        <w:t xml:space="preserve">haut-parleur intelligent </w:t>
      </w:r>
      <w:r>
        <w:t>mettra un terme à la</w:t>
      </w:r>
      <w:r w:rsidR="000E6B24">
        <w:t xml:space="preserve"> session.</w:t>
      </w:r>
    </w:p>
    <w:p w14:paraId="2FD64CA8" w14:textId="69EA7230" w:rsidR="00061A5C" w:rsidRPr="009A48BD" w:rsidRDefault="00113460" w:rsidP="000E6B24">
      <w:r w:rsidRPr="00113460">
        <w:t>Souvent, il existe plusieurs façons d</w:t>
      </w:r>
      <w:r w:rsidRPr="009A48BD">
        <w:t>’</w:t>
      </w:r>
      <w:r w:rsidRPr="00113460">
        <w:t>émettre une commande</w:t>
      </w:r>
      <w:r w:rsidRPr="009A48BD">
        <w:t>. Il n’est donc</w:t>
      </w:r>
      <w:r w:rsidRPr="00113460">
        <w:t xml:space="preserve"> pas nécessaire de mémoriser une commande </w:t>
      </w:r>
      <w:r w:rsidRPr="009A48BD">
        <w:t>propre à chaque</w:t>
      </w:r>
      <w:r w:rsidRPr="00113460">
        <w:t xml:space="preserve"> action</w:t>
      </w:r>
      <w:r w:rsidR="00A00353" w:rsidRPr="009A48BD">
        <w:t>.</w:t>
      </w:r>
      <w:r w:rsidRPr="009A48BD">
        <w:t xml:space="preserve"> À titre d’exe</w:t>
      </w:r>
      <w:r w:rsidR="00A00353" w:rsidRPr="009A48BD">
        <w:t>mple,</w:t>
      </w:r>
      <w:r w:rsidRPr="009A48B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Pr="009A48BD">
        <w:t xml:space="preserve">pour commencer la lecture, vous pouvez dire </w:t>
      </w:r>
      <w:r w:rsidR="009A48BD" w:rsidRPr="009A48BD">
        <w:rPr>
          <w:b/>
          <w:bCs/>
        </w:rPr>
        <w:t xml:space="preserve">Lecture </w:t>
      </w:r>
      <w:r w:rsidRPr="009A48BD">
        <w:t xml:space="preserve">ou </w:t>
      </w:r>
      <w:r w:rsidRPr="009A48BD">
        <w:rPr>
          <w:b/>
          <w:bCs/>
        </w:rPr>
        <w:t xml:space="preserve">Commence </w:t>
      </w:r>
      <w:r w:rsidR="009A48BD">
        <w:rPr>
          <w:b/>
          <w:bCs/>
        </w:rPr>
        <w:t>la lecture</w:t>
      </w:r>
      <w:r w:rsidRPr="009A48BD">
        <w:t>. Dans notre liste de commandes, nous fournirons une commande pour chaque action, mais vous en découvrirez peut-être d’autres qui fonctionnent également</w:t>
      </w:r>
      <w:r w:rsidR="00E274BB" w:rsidRPr="009A48BD">
        <w:t>.</w:t>
      </w:r>
    </w:p>
    <w:p w14:paraId="204846BB" w14:textId="3D1597B9" w:rsidR="35BB6DF8" w:rsidRDefault="35BB6DF8">
      <w:r>
        <w:t>Lecture Accessible Canada fonctionne uniquement avec une configuration monolingue. Votre haut-parleur doit être configuré pour utiliser l'anglais ou le français, et non l'anglais/français ou le français/anglais.</w:t>
      </w:r>
    </w:p>
    <w:p w14:paraId="2B616416" w14:textId="380CEADF" w:rsidR="002B6EEC" w:rsidRPr="009A48BD" w:rsidRDefault="002B6EEC" w:rsidP="002B6EEC">
      <w:pPr>
        <w:pStyle w:val="Heading2"/>
      </w:pPr>
      <w:r w:rsidRPr="009A48BD">
        <w:t>Command</w:t>
      </w:r>
      <w:r w:rsidR="00113460" w:rsidRPr="009A48BD">
        <w:t>e</w:t>
      </w:r>
      <w:r w:rsidRPr="009A48BD">
        <w:t xml:space="preserve">s </w:t>
      </w:r>
      <w:r w:rsidR="00113460" w:rsidRPr="009A48BD">
        <w:t>pour naviguer dans la</w:t>
      </w:r>
      <w:r w:rsidRPr="009A48BD">
        <w:t xml:space="preserve"> skill</w:t>
      </w:r>
    </w:p>
    <w:p w14:paraId="5FDF527D" w14:textId="76D3AD85" w:rsidR="007D5397" w:rsidRPr="009A48BD" w:rsidRDefault="00113460" w:rsidP="000E6B24">
      <w:r w:rsidRPr="009A48BD">
        <w:t>Au lancement de la</w:t>
      </w:r>
      <w:r w:rsidR="00747707" w:rsidRPr="009A48BD">
        <w:t xml:space="preserve"> skill</w:t>
      </w:r>
      <w:r w:rsidRPr="009A48BD">
        <w:t>, vous êtes dirigé vers un menu principal</w:t>
      </w:r>
      <w:r w:rsidR="00747707" w:rsidRPr="009A48BD">
        <w:t>.</w:t>
      </w:r>
      <w:r w:rsidR="00010E8A" w:rsidRPr="009A48BD">
        <w:t xml:space="preserve"> En disant</w:t>
      </w:r>
      <w:r w:rsidR="00EE14F4" w:rsidRPr="009A48BD">
        <w:t xml:space="preserve"> </w:t>
      </w:r>
      <w:r w:rsidR="000F0EBD" w:rsidRPr="009A48BD">
        <w:rPr>
          <w:b/>
          <w:bCs/>
        </w:rPr>
        <w:t>M</w:t>
      </w:r>
      <w:r w:rsidR="00D363D1" w:rsidRPr="009A48BD">
        <w:rPr>
          <w:b/>
          <w:bCs/>
        </w:rPr>
        <w:t>en</w:t>
      </w:r>
      <w:r w:rsidRPr="009A48BD">
        <w:rPr>
          <w:b/>
          <w:bCs/>
        </w:rPr>
        <w:t>u principal</w:t>
      </w:r>
      <w:r w:rsidR="00D363D1" w:rsidRPr="009A48BD">
        <w:t xml:space="preserve"> </w:t>
      </w:r>
      <w:r w:rsidRPr="009A48BD">
        <w:t xml:space="preserve">à tout moment de votre navigation dans la </w:t>
      </w:r>
      <w:r w:rsidR="00E50FF9" w:rsidRPr="009A48BD">
        <w:t>skill</w:t>
      </w:r>
      <w:r w:rsidRPr="009A48BD">
        <w:t>, vous serez ramené à ce niveau</w:t>
      </w:r>
      <w:r w:rsidR="006A06E0" w:rsidRPr="009A48BD">
        <w:t>.</w:t>
      </w:r>
      <w:r w:rsidR="00010E8A" w:rsidRPr="009A48BD">
        <w:t xml:space="preserve"> Il peut s'agir d’une bonne stratégie pour se repérer et se réorienter en naviguant dans la</w:t>
      </w:r>
      <w:r w:rsidR="00495274" w:rsidRPr="009A48BD">
        <w:t xml:space="preserve"> skill.</w:t>
      </w:r>
    </w:p>
    <w:p w14:paraId="4AE36401" w14:textId="5631DB1D" w:rsidR="007C5171" w:rsidRPr="009A48BD" w:rsidRDefault="00010E8A" w:rsidP="000E6B24">
      <w:r w:rsidRPr="009A48BD">
        <w:t xml:space="preserve">En disant </w:t>
      </w:r>
      <w:r w:rsidR="0014193A" w:rsidRPr="009A48BD">
        <w:rPr>
          <w:b/>
          <w:bCs/>
        </w:rPr>
        <w:t>Retour</w:t>
      </w:r>
      <w:r w:rsidR="0014193A" w:rsidRPr="009A48BD">
        <w:t xml:space="preserve">, vous serez ramené au niveau de </w:t>
      </w:r>
      <w:r w:rsidR="006904D3" w:rsidRPr="009A48BD">
        <w:t>menu</w:t>
      </w:r>
      <w:r w:rsidR="0014193A" w:rsidRPr="009A48BD">
        <w:t xml:space="preserve"> précédent</w:t>
      </w:r>
      <w:r w:rsidR="006904D3" w:rsidRPr="009A48BD">
        <w:t>.</w:t>
      </w:r>
    </w:p>
    <w:p w14:paraId="3B49AECD" w14:textId="5AA962A0" w:rsidR="005D70A7" w:rsidRPr="009A48BD" w:rsidRDefault="0014193A" w:rsidP="000E6B24">
      <w:r w:rsidRPr="009A48BD">
        <w:t>À tout moment, vous pouvez dire</w:t>
      </w:r>
      <w:r w:rsidR="005D70A7" w:rsidRPr="009A48BD">
        <w:t xml:space="preserve"> </w:t>
      </w:r>
      <w:r w:rsidRPr="009A48BD">
        <w:rPr>
          <w:b/>
          <w:bCs/>
        </w:rPr>
        <w:t>Aide</w:t>
      </w:r>
      <w:r w:rsidR="005D70A7" w:rsidRPr="009A48BD">
        <w:t xml:space="preserve"> </w:t>
      </w:r>
      <w:r w:rsidRPr="009A48BD">
        <w:t>et vous entendrez des</w:t>
      </w:r>
      <w:r w:rsidR="005D70A7" w:rsidRPr="009A48BD">
        <w:t xml:space="preserve"> instructions</w:t>
      </w:r>
      <w:r w:rsidRPr="009A48BD">
        <w:t xml:space="preserve"> adaptées au menu que vous êtes en train de consulter</w:t>
      </w:r>
      <w:r w:rsidR="005D70A7" w:rsidRPr="009A48BD">
        <w:t>.</w:t>
      </w:r>
    </w:p>
    <w:p w14:paraId="58C34EBE" w14:textId="753416EF" w:rsidR="00943700" w:rsidRPr="009A48BD" w:rsidRDefault="0014193A" w:rsidP="00D97F01">
      <w:pPr>
        <w:pStyle w:val="Heading1"/>
      </w:pPr>
      <w:r>
        <w:t>Structure du m</w:t>
      </w:r>
      <w:r w:rsidR="00D97F01">
        <w:t>enu</w:t>
      </w:r>
      <w:r>
        <w:t xml:space="preserve"> de</w:t>
      </w:r>
      <w:r w:rsidR="00D97F01">
        <w:t xml:space="preserve"> </w:t>
      </w:r>
      <w:r w:rsidR="794384D9">
        <w:t>Lecture Accessible Canada</w:t>
      </w:r>
    </w:p>
    <w:p w14:paraId="5696811A" w14:textId="318E6D74" w:rsidR="00882C4C" w:rsidRPr="009A48BD" w:rsidRDefault="00882C4C" w:rsidP="00F5350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9A48BD">
        <w:rPr>
          <w:rStyle w:val="Heading2Char"/>
        </w:rPr>
        <w:t>M</w:t>
      </w:r>
      <w:r w:rsidR="0014193A" w:rsidRPr="009A48BD">
        <w:rPr>
          <w:rStyle w:val="Heading2Char"/>
        </w:rPr>
        <w:t>enu principal</w:t>
      </w:r>
    </w:p>
    <w:p w14:paraId="6544834C" w14:textId="34210751" w:rsidR="00F53504" w:rsidRPr="009A48BD" w:rsidRDefault="0014193A" w:rsidP="00F53504">
      <w:r w:rsidRPr="009A48BD">
        <w:t xml:space="preserve">La </w:t>
      </w:r>
      <w:r w:rsidR="00F53504" w:rsidRPr="009A48BD">
        <w:t>skill</w:t>
      </w:r>
      <w:r w:rsidRPr="009A48BD">
        <w:t xml:space="preserve"> s’ouvre sur le menu principal</w:t>
      </w:r>
      <w:r w:rsidR="00F53504" w:rsidRPr="009A48BD">
        <w:t>,</w:t>
      </w:r>
      <w:r w:rsidRPr="009A48BD">
        <w:t xml:space="preserve"> d’où vous avez la possibilité de reprendre la lecture de votre livre le plus récemment consulté</w:t>
      </w:r>
      <w:r w:rsidR="00F53504" w:rsidRPr="009A48BD">
        <w:t>,</w:t>
      </w:r>
      <w:r w:rsidRPr="009A48BD">
        <w:t xml:space="preserve"> le cas échéant, de consulter les livres de votre étagère ou d’aller à la bibliothèque</w:t>
      </w:r>
      <w:r w:rsidR="00F53504" w:rsidRPr="009A48BD">
        <w:t>.</w:t>
      </w:r>
    </w:p>
    <w:p w14:paraId="681559F6" w14:textId="4C674AB3" w:rsidR="00F03DC0" w:rsidRPr="009A48BD" w:rsidRDefault="0014193A" w:rsidP="00DD48D7">
      <w:pPr>
        <w:pStyle w:val="ListParagraph"/>
        <w:numPr>
          <w:ilvl w:val="0"/>
          <w:numId w:val="11"/>
        </w:numPr>
      </w:pPr>
      <w:r w:rsidRPr="009A48BD">
        <w:t>Pour retourner au livre le plus récemment consulté</w:t>
      </w:r>
      <w:r w:rsidR="00F03DC0" w:rsidRPr="009A48BD">
        <w:t>,</w:t>
      </w:r>
      <w:r w:rsidRPr="009A48BD">
        <w:t xml:space="preserve"> dites</w:t>
      </w:r>
      <w:r w:rsidR="00F03DC0" w:rsidRPr="009A48BD">
        <w:t xml:space="preserve"> </w:t>
      </w:r>
      <w:r w:rsidR="00F03DC0" w:rsidRPr="009A48BD">
        <w:rPr>
          <w:b/>
          <w:bCs/>
        </w:rPr>
        <w:t>Re</w:t>
      </w:r>
      <w:r w:rsidRPr="009A48BD">
        <w:rPr>
          <w:b/>
          <w:bCs/>
        </w:rPr>
        <w:t>prendre</w:t>
      </w:r>
      <w:r w:rsidR="00F03DC0" w:rsidRPr="009A48BD">
        <w:t>.</w:t>
      </w:r>
    </w:p>
    <w:p w14:paraId="6B5B8FA2" w14:textId="3B2B0C24" w:rsidR="00E74428" w:rsidRPr="009A48BD" w:rsidRDefault="0014193A" w:rsidP="00DD48D7">
      <w:pPr>
        <w:pStyle w:val="ListParagraph"/>
        <w:numPr>
          <w:ilvl w:val="0"/>
          <w:numId w:val="11"/>
        </w:numPr>
        <w:rPr>
          <w:b/>
          <w:bCs/>
        </w:rPr>
      </w:pPr>
      <w:r w:rsidRPr="009A48BD">
        <w:t>Pour consulter votre étagère</w:t>
      </w:r>
      <w:r w:rsidR="00E74428" w:rsidRPr="009A48BD">
        <w:t>,</w:t>
      </w:r>
      <w:r w:rsidRPr="009A48BD">
        <w:t xml:space="preserve"> dites</w:t>
      </w:r>
      <w:r w:rsidR="00E74428" w:rsidRPr="009A48BD">
        <w:t xml:space="preserve"> </w:t>
      </w:r>
      <w:r w:rsidR="00E74428" w:rsidRPr="009A48BD">
        <w:rPr>
          <w:b/>
          <w:bCs/>
        </w:rPr>
        <w:t>M</w:t>
      </w:r>
      <w:r w:rsidRPr="009A48BD">
        <w:rPr>
          <w:b/>
          <w:bCs/>
        </w:rPr>
        <w:t>es livres</w:t>
      </w:r>
      <w:r w:rsidR="00E74428" w:rsidRPr="009A48BD">
        <w:rPr>
          <w:b/>
          <w:bCs/>
        </w:rPr>
        <w:t>.</w:t>
      </w:r>
    </w:p>
    <w:p w14:paraId="2751860B" w14:textId="5467E13C" w:rsidR="00E74428" w:rsidRPr="009A48BD" w:rsidRDefault="0014193A" w:rsidP="00DD48D7">
      <w:pPr>
        <w:pStyle w:val="ListParagraph"/>
        <w:numPr>
          <w:ilvl w:val="0"/>
          <w:numId w:val="11"/>
        </w:numPr>
      </w:pPr>
      <w:r w:rsidRPr="009A48BD">
        <w:t>Pour aller à la bibliothèque, dites</w:t>
      </w:r>
      <w:r w:rsidR="00E74428" w:rsidRPr="009A48BD">
        <w:rPr>
          <w:b/>
          <w:bCs/>
        </w:rPr>
        <w:t xml:space="preserve"> </w:t>
      </w:r>
      <w:r w:rsidRPr="009A48BD">
        <w:rPr>
          <w:b/>
          <w:bCs/>
        </w:rPr>
        <w:t>B</w:t>
      </w:r>
      <w:r w:rsidR="00DD48D7" w:rsidRPr="009A48BD">
        <w:rPr>
          <w:b/>
          <w:bCs/>
        </w:rPr>
        <w:t>ib</w:t>
      </w:r>
      <w:r w:rsidRPr="009A48BD">
        <w:rPr>
          <w:b/>
          <w:bCs/>
        </w:rPr>
        <w:t>liothèque</w:t>
      </w:r>
      <w:r w:rsidR="00DD48D7" w:rsidRPr="009A48BD">
        <w:rPr>
          <w:b/>
          <w:bCs/>
        </w:rPr>
        <w:t>.</w:t>
      </w:r>
    </w:p>
    <w:p w14:paraId="1747996D" w14:textId="1252B9C8" w:rsidR="005F3CFB" w:rsidRPr="009A48BD" w:rsidRDefault="0014193A" w:rsidP="005F3CFB">
      <w:pPr>
        <w:pStyle w:val="Heading2"/>
      </w:pPr>
      <w:r w:rsidRPr="009A48BD">
        <w:t>Vos livres</w:t>
      </w:r>
    </w:p>
    <w:p w14:paraId="30D5A75E" w14:textId="2AF0D070" w:rsidR="005F3CFB" w:rsidRPr="009A48BD" w:rsidRDefault="00195EEA" w:rsidP="005F3CFB">
      <w:r w:rsidRPr="009A48BD">
        <w:t>Vos livres sont indiqués dans deux listes </w:t>
      </w:r>
      <w:r w:rsidR="005F3CFB" w:rsidRPr="009A48BD">
        <w:t xml:space="preserve">: </w:t>
      </w:r>
      <w:r w:rsidRPr="009A48BD">
        <w:t>vos</w:t>
      </w:r>
      <w:r w:rsidR="005F3CFB" w:rsidRPr="009A48BD">
        <w:t xml:space="preserve"> </w:t>
      </w:r>
      <w:r w:rsidRPr="009A48BD">
        <w:rPr>
          <w:b/>
          <w:bCs/>
        </w:rPr>
        <w:t xml:space="preserve">Livres en cours </w:t>
      </w:r>
      <w:r w:rsidRPr="009A48BD">
        <w:t>et votre</w:t>
      </w:r>
      <w:r w:rsidR="005F3CFB" w:rsidRPr="009A48BD">
        <w:t xml:space="preserve"> </w:t>
      </w:r>
      <w:r w:rsidRPr="009A48BD">
        <w:rPr>
          <w:b/>
          <w:bCs/>
        </w:rPr>
        <w:t>Étagère</w:t>
      </w:r>
      <w:r w:rsidR="005F3CFB" w:rsidRPr="009A48BD">
        <w:rPr>
          <w:b/>
          <w:bCs/>
        </w:rPr>
        <w:t>,</w:t>
      </w:r>
      <w:r w:rsidR="005F3CFB" w:rsidRPr="009A48BD">
        <w:t xml:space="preserve"> </w:t>
      </w:r>
      <w:r w:rsidRPr="009A48BD">
        <w:t>c’est-à-dire votre étagère de Téléchargement direct du CAÉB</w:t>
      </w:r>
      <w:r w:rsidR="005F3CFB" w:rsidRPr="009A48BD">
        <w:t xml:space="preserve">. </w:t>
      </w:r>
    </w:p>
    <w:p w14:paraId="0F82808B" w14:textId="551A380D" w:rsidR="005F3CFB" w:rsidRPr="009A48BD" w:rsidRDefault="0000398A" w:rsidP="005F3CFB">
      <w:r w:rsidRPr="009A48BD">
        <w:t xml:space="preserve">Votre liste </w:t>
      </w:r>
      <w:bookmarkStart w:id="5" w:name="_Hlk182406470"/>
      <w:r w:rsidRPr="009A48BD">
        <w:t xml:space="preserve">Livres en cours de lecture </w:t>
      </w:r>
      <w:bookmarkEnd w:id="5"/>
      <w:r w:rsidRPr="009A48BD">
        <w:t xml:space="preserve">contient les livres les plus </w:t>
      </w:r>
      <w:r w:rsidR="009A48BD" w:rsidRPr="009A48BD">
        <w:t>récemment</w:t>
      </w:r>
      <w:r w:rsidRPr="009A48BD">
        <w:t xml:space="preserve"> lus à l’aide de la</w:t>
      </w:r>
      <w:r w:rsidR="005F3CFB" w:rsidRPr="009A48BD">
        <w:t xml:space="preserve"> skill.</w:t>
      </w:r>
      <w:r w:rsidRPr="009A48BD">
        <w:t xml:space="preserve"> </w:t>
      </w:r>
      <w:r w:rsidR="009A48BD" w:rsidRPr="009A48BD">
        <w:t>Lorsque</w:t>
      </w:r>
      <w:r w:rsidRPr="009A48BD">
        <w:t xml:space="preserve"> vous avez terminé la lecture d’un livre, il disparaît de la liste</w:t>
      </w:r>
      <w:r w:rsidR="005F3CFB" w:rsidRPr="009A48BD">
        <w:t>.</w:t>
      </w:r>
    </w:p>
    <w:p w14:paraId="1C89FB3D" w14:textId="3A80BC79" w:rsidR="005F3CFB" w:rsidRPr="009A48BD" w:rsidRDefault="0000398A" w:rsidP="005F3CFB">
      <w:r w:rsidRPr="009A48BD">
        <w:lastRenderedPageBreak/>
        <w:t xml:space="preserve">Votre </w:t>
      </w:r>
      <w:r w:rsidR="009A48BD">
        <w:t>é</w:t>
      </w:r>
      <w:r w:rsidRPr="009A48BD">
        <w:t>tagère peut être gérée depuis le site Web du</w:t>
      </w:r>
      <w:r w:rsidR="00795F58" w:rsidRPr="009A48BD">
        <w:t xml:space="preserve"> CAÉB</w:t>
      </w:r>
      <w:r w:rsidR="005F3CFB" w:rsidRPr="009A48BD">
        <w:t xml:space="preserve">. </w:t>
      </w:r>
      <w:r w:rsidRPr="009A48BD">
        <w:t>Vous pouvez y ajouter des livres en ouvrant une session sur le site Web du</w:t>
      </w:r>
      <w:r w:rsidR="005F3CFB" w:rsidRPr="009A48BD">
        <w:t xml:space="preserve"> </w:t>
      </w:r>
      <w:r w:rsidR="00795F58" w:rsidRPr="009A48BD">
        <w:t>CAÉB</w:t>
      </w:r>
      <w:r w:rsidRPr="009A48BD">
        <w:t xml:space="preserve"> et en sélectionnant </w:t>
      </w:r>
      <w:r w:rsidRPr="009A48BD">
        <w:rPr>
          <w:b/>
          <w:bCs/>
        </w:rPr>
        <w:t xml:space="preserve">Téléchargement direct de livre audio </w:t>
      </w:r>
      <w:r w:rsidR="005F3CFB" w:rsidRPr="009A48BD">
        <w:rPr>
          <w:b/>
          <w:bCs/>
        </w:rPr>
        <w:t>DAISY</w:t>
      </w:r>
      <w:r w:rsidRPr="009A48BD">
        <w:t xml:space="preserve"> pour tous les livres qui vous intéressent</w:t>
      </w:r>
      <w:r w:rsidR="005F3CFB" w:rsidRPr="009A48BD">
        <w:t xml:space="preserve">. </w:t>
      </w:r>
      <w:r w:rsidRPr="009A48BD">
        <w:t xml:space="preserve">Vous </w:t>
      </w:r>
      <w:r w:rsidR="009A48BD" w:rsidRPr="009A48BD">
        <w:t>pouvez</w:t>
      </w:r>
      <w:r w:rsidRPr="009A48BD">
        <w:t xml:space="preserve"> également configurer la sélection automatique pour que notre système ajoute des livres en fonction de vos préférences</w:t>
      </w:r>
      <w:r w:rsidR="005F3CFB" w:rsidRPr="009A48BD">
        <w:t>.</w:t>
      </w:r>
    </w:p>
    <w:p w14:paraId="337E5239" w14:textId="1DD8F139" w:rsidR="00226A75" w:rsidRPr="009A48BD" w:rsidRDefault="0000398A" w:rsidP="006431E5">
      <w:pPr>
        <w:pStyle w:val="ListParagraph"/>
        <w:numPr>
          <w:ilvl w:val="0"/>
          <w:numId w:val="12"/>
        </w:numPr>
      </w:pPr>
      <w:r w:rsidRPr="009A48BD">
        <w:t xml:space="preserve">Dites </w:t>
      </w:r>
      <w:r w:rsidRPr="009A48BD">
        <w:rPr>
          <w:b/>
          <w:bCs/>
        </w:rPr>
        <w:t xml:space="preserve">Livres en cours </w:t>
      </w:r>
      <w:r w:rsidRPr="009A48BD">
        <w:t>pour consulter la liste de livres récemment lus à l’aide de cette</w:t>
      </w:r>
      <w:r w:rsidR="00226A75" w:rsidRPr="009A48BD">
        <w:t xml:space="preserve"> skill.</w:t>
      </w:r>
    </w:p>
    <w:p w14:paraId="714D46C7" w14:textId="52D008D3" w:rsidR="00226A75" w:rsidRPr="009A48BD" w:rsidRDefault="0000398A" w:rsidP="00F53504">
      <w:pPr>
        <w:pStyle w:val="ListParagraph"/>
        <w:numPr>
          <w:ilvl w:val="0"/>
          <w:numId w:val="12"/>
        </w:numPr>
      </w:pPr>
      <w:r w:rsidRPr="009A48BD">
        <w:t xml:space="preserve">Dites </w:t>
      </w:r>
      <w:r w:rsidRPr="009A48BD">
        <w:rPr>
          <w:b/>
          <w:bCs/>
        </w:rPr>
        <w:t>Étagère</w:t>
      </w:r>
      <w:r w:rsidRPr="009A48BD">
        <w:t xml:space="preserve"> pour vous rendre sur votre étagère de Téléchargement direct du</w:t>
      </w:r>
      <w:r w:rsidR="006431E5" w:rsidRPr="009A48BD">
        <w:t xml:space="preserve"> </w:t>
      </w:r>
      <w:r w:rsidR="00795F58" w:rsidRPr="009A48BD">
        <w:t>CAÉB</w:t>
      </w:r>
      <w:r w:rsidR="006431E5" w:rsidRPr="009A48BD">
        <w:t xml:space="preserve">. </w:t>
      </w:r>
    </w:p>
    <w:p w14:paraId="7C2CB872" w14:textId="5E880D64" w:rsidR="00F53504" w:rsidRPr="009A48BD" w:rsidRDefault="0000398A" w:rsidP="00882C4C">
      <w:pPr>
        <w:pStyle w:val="Heading2"/>
      </w:pPr>
      <w:r w:rsidRPr="009A48BD">
        <w:t>Bibliothèque</w:t>
      </w:r>
    </w:p>
    <w:p w14:paraId="445D12DC" w14:textId="3D7988B1" w:rsidR="005B143F" w:rsidRPr="009A48BD" w:rsidRDefault="0019486C" w:rsidP="005B143F">
      <w:r w:rsidRPr="009A48BD">
        <w:t>La bibliothèque est le menu qui vous permet de trouver de nouveaux livres. Vous pouvez effectuer une recherche ou parcourir une liste de livres recommandés</w:t>
      </w:r>
      <w:r w:rsidR="005B143F" w:rsidRPr="009A48BD">
        <w:t>.</w:t>
      </w:r>
    </w:p>
    <w:p w14:paraId="052EA974" w14:textId="5F261B5D" w:rsidR="000431B2" w:rsidRPr="009A48BD" w:rsidRDefault="0019486C" w:rsidP="005B143F">
      <w:r w:rsidRPr="009A48BD">
        <w:t xml:space="preserve">La fonction </w:t>
      </w:r>
      <w:r w:rsidR="00B67022">
        <w:rPr>
          <w:b/>
          <w:bCs/>
        </w:rPr>
        <w:t>Cherche</w:t>
      </w:r>
      <w:r w:rsidR="009A48BD" w:rsidRPr="009A48BD">
        <w:t xml:space="preserve"> </w:t>
      </w:r>
      <w:r w:rsidRPr="009A48BD">
        <w:t xml:space="preserve">vous permet de </w:t>
      </w:r>
      <w:r w:rsidR="00730F75" w:rsidRPr="009A48BD">
        <w:t>rechercher, par titre, auteur ou les deux à la fois, n’importe quel livre narré par voix humaine figurant dans le catalogue du CAÉB</w:t>
      </w:r>
      <w:r w:rsidR="000431B2" w:rsidRPr="009A48BD">
        <w:t xml:space="preserve">. </w:t>
      </w:r>
      <w:r w:rsidR="00730F75" w:rsidRPr="009A48BD">
        <w:t>Vous obtiendrez de meilleurs résultats si votre recherche est spécifique et précise. La skill ne permet pas d’effectuer de recherche par sujet ou par mot-clé</w:t>
      </w:r>
      <w:r w:rsidR="000431B2" w:rsidRPr="009A48BD">
        <w:t>.</w:t>
      </w:r>
    </w:p>
    <w:p w14:paraId="70020B3D" w14:textId="4915F6BE" w:rsidR="000431B2" w:rsidRPr="009A48BD" w:rsidRDefault="00730F75" w:rsidP="005B143F">
      <w:r w:rsidRPr="009A48BD">
        <w:t xml:space="preserve">La fonction </w:t>
      </w:r>
      <w:r w:rsidR="009A48BD" w:rsidRPr="009A48BD">
        <w:rPr>
          <w:b/>
          <w:bCs/>
        </w:rPr>
        <w:t>Recommandations</w:t>
      </w:r>
      <w:r w:rsidR="000431B2" w:rsidRPr="009A48BD">
        <w:t xml:space="preserve"> </w:t>
      </w:r>
      <w:r w:rsidRPr="009A48BD">
        <w:t>propose une courte liste de livres suggérés par le personnel du</w:t>
      </w:r>
      <w:r w:rsidR="00795F58" w:rsidRPr="009A48BD">
        <w:t xml:space="preserve"> CAÉB</w:t>
      </w:r>
      <w:r w:rsidR="000431B2" w:rsidRPr="009A48BD">
        <w:t>.</w:t>
      </w:r>
    </w:p>
    <w:p w14:paraId="37E95FC2" w14:textId="08913B6A" w:rsidR="00EC63BA" w:rsidRPr="009A48BD" w:rsidRDefault="00730F75" w:rsidP="50D7BADC">
      <w:pPr>
        <w:pStyle w:val="ListParagraph"/>
        <w:numPr>
          <w:ilvl w:val="0"/>
          <w:numId w:val="13"/>
        </w:numPr>
      </w:pPr>
      <w:r>
        <w:t>Pour effectuer une recherche</w:t>
      </w:r>
      <w:r w:rsidR="000431B2">
        <w:t>,</w:t>
      </w:r>
      <w:r>
        <w:t xml:space="preserve"> dites </w:t>
      </w:r>
      <w:r w:rsidR="00B67022" w:rsidRPr="50D7BADC">
        <w:rPr>
          <w:b/>
          <w:bCs/>
        </w:rPr>
        <w:t>Cherche</w:t>
      </w:r>
      <w:r w:rsidR="00B67022">
        <w:t xml:space="preserve"> </w:t>
      </w:r>
      <w:r>
        <w:t>suivi du nom de l’auteur, du titre du livre ou de ces deux renseignements</w:t>
      </w:r>
      <w:r w:rsidR="006431E5">
        <w:t>.</w:t>
      </w:r>
      <w:r>
        <w:t xml:space="preserve"> À titre d’exe</w:t>
      </w:r>
      <w:r w:rsidR="006431E5">
        <w:t>mple,</w:t>
      </w:r>
      <w:r>
        <w:t xml:space="preserve"> « </w:t>
      </w:r>
      <w:r w:rsidR="00D76B6E">
        <w:t>Madame</w:t>
      </w:r>
      <w:r w:rsidR="006431E5">
        <w:t xml:space="preserve"> A,</w:t>
      </w:r>
      <w:r>
        <w:t xml:space="preserve"> recherche</w:t>
      </w:r>
      <w:r w:rsidR="006431E5">
        <w:t xml:space="preserve"> </w:t>
      </w:r>
      <w:r w:rsidR="0D62A4AF">
        <w:t>Le Petit Prince</w:t>
      </w:r>
      <w:r>
        <w:t> »</w:t>
      </w:r>
      <w:r w:rsidR="270056B1">
        <w:t xml:space="preserve"> ou</w:t>
      </w:r>
      <w:r>
        <w:t xml:space="preserve"> « </w:t>
      </w:r>
      <w:r w:rsidR="00D76B6E">
        <w:t>Madame</w:t>
      </w:r>
      <w:r w:rsidR="006431E5">
        <w:t xml:space="preserve"> A,</w:t>
      </w:r>
      <w:r>
        <w:t xml:space="preserve"> recherche</w:t>
      </w:r>
      <w:r w:rsidR="006431E5">
        <w:t xml:space="preserve"> </w:t>
      </w:r>
      <w:r w:rsidR="49DDDBB9">
        <w:t>Le Petit Prince</w:t>
      </w:r>
      <w:r w:rsidR="649F6F2F">
        <w:t xml:space="preserve">, Antoine de Saint-Exupéry </w:t>
      </w:r>
      <w:r>
        <w:t>»</w:t>
      </w:r>
      <w:r w:rsidR="006431E5">
        <w:t xml:space="preserve">. </w:t>
      </w:r>
    </w:p>
    <w:p w14:paraId="3465CE27" w14:textId="4E467FD0" w:rsidR="006431E5" w:rsidRPr="009A48BD" w:rsidRDefault="00730F75" w:rsidP="00EC63BA">
      <w:pPr>
        <w:pStyle w:val="ListParagraph"/>
        <w:numPr>
          <w:ilvl w:val="0"/>
          <w:numId w:val="13"/>
        </w:numPr>
      </w:pPr>
      <w:r w:rsidRPr="009A48BD">
        <w:t>Pour obtenir les livres recommandés</w:t>
      </w:r>
      <w:r w:rsidR="00EC63BA" w:rsidRPr="009A48BD">
        <w:t>,</w:t>
      </w:r>
      <w:r w:rsidRPr="009A48BD">
        <w:t xml:space="preserve"> dites</w:t>
      </w:r>
      <w:r w:rsidR="00EC63BA" w:rsidRPr="009A48BD">
        <w:t xml:space="preserve"> </w:t>
      </w:r>
      <w:r w:rsidR="006431E5" w:rsidRPr="009A48BD">
        <w:rPr>
          <w:b/>
          <w:bCs/>
        </w:rPr>
        <w:t>Recomm</w:t>
      </w:r>
      <w:r w:rsidRPr="009A48BD">
        <w:rPr>
          <w:b/>
          <w:bCs/>
        </w:rPr>
        <w:t>andations</w:t>
      </w:r>
      <w:r w:rsidR="002B775E" w:rsidRPr="009A48BD">
        <w:t>.</w:t>
      </w:r>
      <w:r w:rsidR="006431E5" w:rsidRPr="009A48BD">
        <w:t xml:space="preserve"> </w:t>
      </w:r>
    </w:p>
    <w:p w14:paraId="35526005" w14:textId="2BECF610" w:rsidR="00C05E66" w:rsidRPr="009A48BD" w:rsidRDefault="006F0A7F" w:rsidP="00C05E66">
      <w:pPr>
        <w:pStyle w:val="Heading1"/>
      </w:pPr>
      <w:r w:rsidRPr="009A48BD">
        <w:t>Utilisation des listes</w:t>
      </w:r>
    </w:p>
    <w:p w14:paraId="343A5E15" w14:textId="5917291A" w:rsidR="00C05E66" w:rsidRPr="009A48BD" w:rsidRDefault="006F0A7F" w:rsidP="00C05E66">
      <w:r>
        <w:t xml:space="preserve">Dans la skill </w:t>
      </w:r>
      <w:r w:rsidR="794384D9">
        <w:t>Lecture Accessible Canada</w:t>
      </w:r>
      <w:r w:rsidR="00C05E66">
        <w:t>,</w:t>
      </w:r>
      <w:r>
        <w:t xml:space="preserve"> vous verrez souvent des listes de livres. Elles servent à afficher et à regrouper des livres constituant par exemple les résultats d’une recherche ou les livres actuellement sur votre étagère</w:t>
      </w:r>
      <w:r w:rsidR="00C05E66">
        <w:t xml:space="preserve">. </w:t>
      </w:r>
    </w:p>
    <w:p w14:paraId="3E38234C" w14:textId="075CE02F" w:rsidR="00C05E66" w:rsidRPr="009A48BD" w:rsidRDefault="00C05E66" w:rsidP="004B72EC">
      <w:pPr>
        <w:pStyle w:val="Heading2"/>
      </w:pPr>
      <w:r w:rsidRPr="009A48BD">
        <w:t>Navig</w:t>
      </w:r>
      <w:r w:rsidR="006F0A7F" w:rsidRPr="009A48BD">
        <w:t>uer dans une liste</w:t>
      </w:r>
    </w:p>
    <w:p w14:paraId="0AAEE205" w14:textId="3651B328" w:rsidR="00C05E66" w:rsidRPr="009A48BD" w:rsidRDefault="006F0A7F" w:rsidP="00C05E66">
      <w:r w:rsidRPr="009A48BD">
        <w:t>Les livres figurant dans une liste vous sont présentés un à la fois</w:t>
      </w:r>
      <w:r w:rsidR="00C05E66" w:rsidRPr="009A48BD">
        <w:t xml:space="preserve">. </w:t>
      </w:r>
      <w:r w:rsidRPr="009A48BD">
        <w:t xml:space="preserve">Vous pouvez passer d’un livre à un autre en utilisant les commandes </w:t>
      </w:r>
      <w:r w:rsidRPr="009A48BD">
        <w:rPr>
          <w:b/>
          <w:bCs/>
        </w:rPr>
        <w:t>Suivant</w:t>
      </w:r>
      <w:r w:rsidRPr="009A48BD">
        <w:t xml:space="preserve"> et </w:t>
      </w:r>
      <w:r w:rsidRPr="009A48BD">
        <w:rPr>
          <w:b/>
          <w:bCs/>
        </w:rPr>
        <w:t>Précédent</w:t>
      </w:r>
      <w:r w:rsidR="00C05E66" w:rsidRPr="009A48BD">
        <w:t xml:space="preserve">. </w:t>
      </w:r>
    </w:p>
    <w:p w14:paraId="72219143" w14:textId="62E6D227" w:rsidR="00C05E66" w:rsidRPr="009A48BD" w:rsidRDefault="006F0A7F" w:rsidP="00C05E66">
      <w:r w:rsidRPr="009A48BD">
        <w:lastRenderedPageBreak/>
        <w:t>Dans la liste des résultats de recherche par exe</w:t>
      </w:r>
      <w:r w:rsidR="00C05E66" w:rsidRPr="009A48BD">
        <w:t>mple,</w:t>
      </w:r>
      <w:r w:rsidRPr="009A48BD">
        <w:t xml:space="preserve"> le fait de dire</w:t>
      </w:r>
      <w:r w:rsidR="00C05E66" w:rsidRPr="009A48BD">
        <w:t xml:space="preserve"> </w:t>
      </w:r>
      <w:r w:rsidRPr="009A48BD">
        <w:rPr>
          <w:b/>
          <w:bCs/>
        </w:rPr>
        <w:t>Suivant</w:t>
      </w:r>
      <w:r w:rsidRPr="009A48BD">
        <w:t xml:space="preserve"> vous amènera au livre suivant dans la liste</w:t>
      </w:r>
      <w:r w:rsidR="00C05E66" w:rsidRPr="009A48BD">
        <w:t xml:space="preserve">. </w:t>
      </w:r>
      <w:r w:rsidRPr="009A48BD">
        <w:t xml:space="preserve">Vous pouvez également revenir au début d’une liste en disant </w:t>
      </w:r>
      <w:r w:rsidRPr="009A48BD">
        <w:rPr>
          <w:b/>
          <w:bCs/>
        </w:rPr>
        <w:t>Premie</w:t>
      </w:r>
      <w:r w:rsidR="00BD24C1" w:rsidRPr="009A48BD">
        <w:rPr>
          <w:b/>
          <w:bCs/>
        </w:rPr>
        <w:t>r</w:t>
      </w:r>
      <w:r w:rsidR="00BD24C1" w:rsidRPr="009A48BD">
        <w:t>.</w:t>
      </w:r>
    </w:p>
    <w:p w14:paraId="0CCEA111" w14:textId="6E8355C4" w:rsidR="00C05E66" w:rsidRPr="009A48BD" w:rsidRDefault="00C05E66" w:rsidP="004B72EC">
      <w:pPr>
        <w:pStyle w:val="Heading2"/>
      </w:pPr>
      <w:r w:rsidRPr="009A48BD">
        <w:t>S</w:t>
      </w:r>
      <w:r w:rsidR="006F0A7F" w:rsidRPr="009A48BD">
        <w:t>é</w:t>
      </w:r>
      <w:r w:rsidRPr="009A48BD">
        <w:t>lecti</w:t>
      </w:r>
      <w:r w:rsidR="006F0A7F" w:rsidRPr="009A48BD">
        <w:t>onner un livre dans une liste</w:t>
      </w:r>
    </w:p>
    <w:p w14:paraId="6E05C80A" w14:textId="01CF5632" w:rsidR="00C05E66" w:rsidRPr="009A48BD" w:rsidRDefault="009A48BD" w:rsidP="00C05E66">
      <w:r w:rsidRPr="009A48BD">
        <w:t>Lorsque</w:t>
      </w:r>
      <w:r w:rsidR="00FF372B" w:rsidRPr="009A48BD">
        <w:t xml:space="preserve"> le livre d’une liste vous intéresse</w:t>
      </w:r>
      <w:r w:rsidR="00C05E66" w:rsidRPr="009A48BD">
        <w:t xml:space="preserve">, </w:t>
      </w:r>
      <w:r w:rsidR="00FF372B" w:rsidRPr="009A48BD">
        <w:t xml:space="preserve">vous pouvez à tout moment commencer la lecture en disant </w:t>
      </w:r>
      <w:r w:rsidRPr="009A48BD">
        <w:rPr>
          <w:b/>
          <w:bCs/>
        </w:rPr>
        <w:t xml:space="preserve">Commence </w:t>
      </w:r>
      <w:r w:rsidR="00D76B6E" w:rsidRPr="009A48BD">
        <w:rPr>
          <w:b/>
          <w:bCs/>
        </w:rPr>
        <w:t xml:space="preserve">la lecture </w:t>
      </w:r>
      <w:r w:rsidR="00C05E66" w:rsidRPr="009A48BD">
        <w:t>o</w:t>
      </w:r>
      <w:r w:rsidR="00FF372B" w:rsidRPr="009A48BD">
        <w:t xml:space="preserve">u </w:t>
      </w:r>
      <w:r w:rsidR="00FF372B" w:rsidRPr="009A48BD">
        <w:rPr>
          <w:b/>
          <w:bCs/>
        </w:rPr>
        <w:t>L</w:t>
      </w:r>
      <w:r w:rsidR="00D76B6E" w:rsidRPr="009A48BD">
        <w:rPr>
          <w:b/>
          <w:bCs/>
        </w:rPr>
        <w:t>ecture</w:t>
      </w:r>
      <w:r w:rsidR="00955B83" w:rsidRPr="009A48BD">
        <w:t>.</w:t>
      </w:r>
    </w:p>
    <w:p w14:paraId="6ED810AE" w14:textId="7716A91B" w:rsidR="00C05E66" w:rsidRPr="009A48BD" w:rsidRDefault="00171B16" w:rsidP="004B72EC">
      <w:pPr>
        <w:pStyle w:val="Heading2"/>
      </w:pPr>
      <w:r w:rsidRPr="009A48BD">
        <w:t>Consulter le résumé d’un livre</w:t>
      </w:r>
    </w:p>
    <w:p w14:paraId="7204D686" w14:textId="63EEC5E4" w:rsidR="00C05E66" w:rsidRPr="009A48BD" w:rsidRDefault="00171B16" w:rsidP="00C05E66">
      <w:r>
        <w:t xml:space="preserve">Lorsque vous entendez un titre qui vous intéresse, vous pouvez demander le résumé en disant </w:t>
      </w:r>
      <w:r w:rsidRPr="3FA26B57">
        <w:rPr>
          <w:b/>
          <w:bCs/>
        </w:rPr>
        <w:t>Résumé</w:t>
      </w:r>
      <w:r>
        <w:t>.</w:t>
      </w:r>
      <w:r w:rsidR="00955B83">
        <w:t xml:space="preserve"> </w:t>
      </w:r>
      <w:r>
        <w:t xml:space="preserve">La </w:t>
      </w:r>
      <w:r w:rsidR="00955B83">
        <w:t xml:space="preserve">skill </w:t>
      </w:r>
      <w:r w:rsidR="009A48BD">
        <w:t>lira</w:t>
      </w:r>
      <w:r>
        <w:t xml:space="preserve"> le résumé du livre trouvé dans le catalogue du</w:t>
      </w:r>
      <w:r w:rsidR="00795F58">
        <w:t xml:space="preserve"> CAÉB</w:t>
      </w:r>
      <w:r w:rsidR="00955B83">
        <w:t>.</w:t>
      </w:r>
      <w:r w:rsidR="003A1190">
        <w:t xml:space="preserve"> </w:t>
      </w:r>
      <w:r>
        <w:t xml:space="preserve">Les résumés de livres de toutes les listes sont disponibles à l’exception de la liste de </w:t>
      </w:r>
      <w:r w:rsidRPr="3FA26B57">
        <w:rPr>
          <w:b/>
          <w:bCs/>
        </w:rPr>
        <w:t>l’</w:t>
      </w:r>
      <w:r w:rsidR="00E61841" w:rsidRPr="3FA26B57">
        <w:rPr>
          <w:b/>
          <w:bCs/>
        </w:rPr>
        <w:t>Étagère</w:t>
      </w:r>
      <w:r w:rsidR="00E61841">
        <w:t>.</w:t>
      </w:r>
    </w:p>
    <w:p w14:paraId="6EFD1A7F" w14:textId="77777777" w:rsidR="00CA4D0E" w:rsidRPr="009A48BD" w:rsidRDefault="00CA4D0E" w:rsidP="00C05E66"/>
    <w:p w14:paraId="374980C3" w14:textId="4AD647B2" w:rsidR="00C05E66" w:rsidRPr="009A48BD" w:rsidRDefault="00171B16" w:rsidP="009062CB">
      <w:pPr>
        <w:pStyle w:val="Heading1"/>
      </w:pPr>
      <w:r w:rsidRPr="009A48BD">
        <w:t>Lecture a</w:t>
      </w:r>
      <w:r w:rsidR="00C05E66" w:rsidRPr="009A48BD">
        <w:t xml:space="preserve">udio </w:t>
      </w:r>
    </w:p>
    <w:p w14:paraId="41218C62" w14:textId="0C0A163A" w:rsidR="004B72EC" w:rsidRPr="009A48BD" w:rsidRDefault="00442856" w:rsidP="00C05E66">
      <w:r>
        <w:t xml:space="preserve">Lorsque vous commencez à écouter un livre, vous avez quitté la skill </w:t>
      </w:r>
      <w:r w:rsidR="794384D9">
        <w:t>Lecture Accessible Canada</w:t>
      </w:r>
      <w:r>
        <w:t xml:space="preserve"> et utilisez maintenant la fonction de lecture audio d’Alexa</w:t>
      </w:r>
      <w:r w:rsidR="004B72EC">
        <w:t>.</w:t>
      </w:r>
      <w:r w:rsidR="00691993">
        <w:t xml:space="preserve"> </w:t>
      </w:r>
    </w:p>
    <w:p w14:paraId="4D06EC63" w14:textId="3279AC8D" w:rsidR="00C05E66" w:rsidRPr="009A48BD" w:rsidRDefault="00442856" w:rsidP="00BF5FD3">
      <w:r w:rsidRPr="009A48BD">
        <w:t>Vous pouvez donner au</w:t>
      </w:r>
      <w:r w:rsidR="00C05E66" w:rsidRPr="009A48BD">
        <w:t xml:space="preserve"> </w:t>
      </w:r>
      <w:r w:rsidR="007B08F9" w:rsidRPr="009A48BD">
        <w:t xml:space="preserve">haut-parleur intelligent </w:t>
      </w:r>
      <w:r w:rsidRPr="009A48BD">
        <w:t>quelques commandes générales portant sur toutes sortes de contenus</w:t>
      </w:r>
      <w:r w:rsidR="00C05E66" w:rsidRPr="009A48BD">
        <w:t xml:space="preserve"> audio.</w:t>
      </w:r>
      <w:r w:rsidRPr="009A48BD">
        <w:t xml:space="preserve"> Vous pouvez par exemple régler le</w:t>
      </w:r>
      <w:r w:rsidR="00C05E66" w:rsidRPr="009A48BD">
        <w:t xml:space="preserve"> volume </w:t>
      </w:r>
      <w:r w:rsidRPr="009A48BD">
        <w:t>avec la commande</w:t>
      </w:r>
      <w:r w:rsidR="00C05E66" w:rsidRPr="009A48BD">
        <w:t xml:space="preserve"> </w:t>
      </w:r>
      <w:r w:rsidR="00D76B6E" w:rsidRPr="009A48BD">
        <w:rPr>
          <w:b/>
          <w:bCs/>
        </w:rPr>
        <w:t>Madame</w:t>
      </w:r>
      <w:r w:rsidR="00C05E66" w:rsidRPr="009A48BD">
        <w:rPr>
          <w:b/>
          <w:bCs/>
        </w:rPr>
        <w:t xml:space="preserve"> A,</w:t>
      </w:r>
      <w:r w:rsidRPr="009A48BD">
        <w:rPr>
          <w:b/>
          <w:bCs/>
        </w:rPr>
        <w:t xml:space="preserve"> </w:t>
      </w:r>
      <w:r w:rsidR="001A209D" w:rsidRPr="009A48BD">
        <w:rPr>
          <w:b/>
          <w:bCs/>
        </w:rPr>
        <w:t xml:space="preserve">plus fort </w:t>
      </w:r>
      <w:r w:rsidR="004B72EC" w:rsidRPr="009A48BD">
        <w:t>o</w:t>
      </w:r>
      <w:r w:rsidRPr="009A48BD">
        <w:t>u</w:t>
      </w:r>
      <w:r w:rsidR="004B72EC" w:rsidRPr="009A48BD">
        <w:t xml:space="preserve"> </w:t>
      </w:r>
      <w:r w:rsidR="00D76B6E" w:rsidRPr="009A48BD">
        <w:rPr>
          <w:b/>
          <w:bCs/>
        </w:rPr>
        <w:t>Madame</w:t>
      </w:r>
      <w:r w:rsidR="004B72EC" w:rsidRPr="009A48BD">
        <w:rPr>
          <w:b/>
          <w:bCs/>
        </w:rPr>
        <w:t xml:space="preserve"> A,</w:t>
      </w:r>
      <w:r w:rsidR="001A209D" w:rsidRPr="009A48BD">
        <w:rPr>
          <w:b/>
          <w:bCs/>
        </w:rPr>
        <w:t xml:space="preserve"> moins</w:t>
      </w:r>
      <w:r w:rsidRPr="009A48BD">
        <w:rPr>
          <w:b/>
          <w:bCs/>
        </w:rPr>
        <w:t xml:space="preserve"> </w:t>
      </w:r>
      <w:r w:rsidR="001A209D" w:rsidRPr="009A48BD">
        <w:rPr>
          <w:b/>
          <w:bCs/>
        </w:rPr>
        <w:t>fort</w:t>
      </w:r>
      <w:r w:rsidR="00C05E66" w:rsidRPr="009A48BD">
        <w:t>.</w:t>
      </w:r>
      <w:r w:rsidRPr="009A48BD">
        <w:t xml:space="preserve"> Vous pouvez naviguer d’une section à une autre d’un livre</w:t>
      </w:r>
      <w:r w:rsidR="00C05E66" w:rsidRPr="009A48BD">
        <w:t xml:space="preserve"> audio</w:t>
      </w:r>
      <w:r w:rsidRPr="009A48BD">
        <w:t xml:space="preserve"> en disant</w:t>
      </w:r>
      <w:r w:rsidR="00C05E66" w:rsidRPr="009A48BD">
        <w:t xml:space="preserve"> </w:t>
      </w:r>
      <w:r w:rsidRPr="009A48BD">
        <w:rPr>
          <w:b/>
          <w:bCs/>
        </w:rPr>
        <w:t>Suivant</w:t>
      </w:r>
      <w:r w:rsidRPr="009A48BD">
        <w:t xml:space="preserve"> ou </w:t>
      </w:r>
      <w:r w:rsidRPr="009A48BD">
        <w:rPr>
          <w:b/>
          <w:bCs/>
        </w:rPr>
        <w:t>Précédent</w:t>
      </w:r>
      <w:r w:rsidR="00C05E66" w:rsidRPr="009A48BD">
        <w:t>.</w:t>
      </w:r>
      <w:r w:rsidR="00BF5FD3" w:rsidRPr="009A48B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="00BF5FD3" w:rsidRPr="009A48BD">
        <w:t xml:space="preserve">Vous pouvez démarrer et arrêter la lecture à l’aide des commandes </w:t>
      </w:r>
      <w:r w:rsidR="00BF5FD3" w:rsidRPr="009A48BD">
        <w:rPr>
          <w:b/>
          <w:bCs/>
        </w:rPr>
        <w:t>Lire</w:t>
      </w:r>
      <w:r w:rsidR="00BF5FD3" w:rsidRPr="009A48BD">
        <w:t xml:space="preserve"> et </w:t>
      </w:r>
      <w:r w:rsidR="00BF5FD3" w:rsidRPr="009A48BD">
        <w:rPr>
          <w:b/>
          <w:bCs/>
        </w:rPr>
        <w:t>Pause.</w:t>
      </w:r>
      <w:r w:rsidR="00BF5FD3" w:rsidRPr="009A48BD">
        <w:t xml:space="preserve"> Sachez toutefois que les sauts dans le temps et les changements de vitesse de lecture ne sont pas pris en charge</w:t>
      </w:r>
      <w:r w:rsidR="00C05E66" w:rsidRPr="009A48BD">
        <w:t>.</w:t>
      </w:r>
    </w:p>
    <w:p w14:paraId="5C980D0F" w14:textId="623B8AEE" w:rsidR="00691993" w:rsidRPr="009A48BD" w:rsidRDefault="00BF5FD3" w:rsidP="00C05E66">
      <w:r>
        <w:t xml:space="preserve">Pour retourner à la </w:t>
      </w:r>
      <w:r w:rsidR="00691993">
        <w:t>skill</w:t>
      </w:r>
      <w:r>
        <w:t xml:space="preserve"> après avoir écouté un livre</w:t>
      </w:r>
      <w:r w:rsidR="00691993">
        <w:t>,</w:t>
      </w:r>
      <w:r>
        <w:t xml:space="preserve"> arrêtez la lecture et dites</w:t>
      </w:r>
      <w:r w:rsidR="00691993">
        <w:t xml:space="preserve"> </w:t>
      </w:r>
      <w:r w:rsidR="00D76B6E" w:rsidRPr="6FF88F03">
        <w:rPr>
          <w:b/>
          <w:bCs/>
        </w:rPr>
        <w:t>Madame</w:t>
      </w:r>
      <w:r w:rsidR="00691993" w:rsidRPr="6FF88F03">
        <w:rPr>
          <w:b/>
          <w:bCs/>
        </w:rPr>
        <w:t xml:space="preserve"> A</w:t>
      </w:r>
      <w:r w:rsidRPr="6FF88F03">
        <w:rPr>
          <w:b/>
          <w:bCs/>
        </w:rPr>
        <w:t>,</w:t>
      </w:r>
      <w:r w:rsidR="00691993" w:rsidRPr="6FF88F03">
        <w:rPr>
          <w:b/>
          <w:bCs/>
        </w:rPr>
        <w:t xml:space="preserve"> </w:t>
      </w:r>
      <w:r w:rsidRPr="6FF88F03">
        <w:rPr>
          <w:b/>
          <w:bCs/>
        </w:rPr>
        <w:t xml:space="preserve">ouvre </w:t>
      </w:r>
      <w:r w:rsidR="794384D9" w:rsidRPr="6FF88F03">
        <w:rPr>
          <w:b/>
          <w:bCs/>
        </w:rPr>
        <w:t>Lecture Accessible Canada</w:t>
      </w:r>
      <w:r w:rsidR="00691993" w:rsidRPr="6FF88F03">
        <w:rPr>
          <w:b/>
          <w:bCs/>
        </w:rPr>
        <w:t>.</w:t>
      </w:r>
    </w:p>
    <w:p w14:paraId="3057092F" w14:textId="6FEF066F" w:rsidR="000E6B24" w:rsidRPr="009A48BD" w:rsidRDefault="00BF5FD3" w:rsidP="004F399F">
      <w:pPr>
        <w:pStyle w:val="Heading1"/>
      </w:pPr>
      <w:r w:rsidRPr="009A48BD">
        <w:t>Conseils et astuces avancés</w:t>
      </w:r>
    </w:p>
    <w:p w14:paraId="07B92BF0" w14:textId="78622EFE" w:rsidR="005C3A8C" w:rsidRPr="009A48BD" w:rsidRDefault="00BF5FD3" w:rsidP="005C3A8C">
      <w:r w:rsidRPr="009A48BD">
        <w:t>Pour accéder rapidement à une fonction, vous pouvez utiliser des raccourcis</w:t>
      </w:r>
      <w:r w:rsidR="00B8299A" w:rsidRPr="009A48BD">
        <w:t>.</w:t>
      </w:r>
    </w:p>
    <w:p w14:paraId="60BCA97C" w14:textId="3B33B7D3" w:rsidR="00B8299A" w:rsidRPr="009A48BD" w:rsidRDefault="00BF5FD3" w:rsidP="005C3A8C">
      <w:r>
        <w:t>À titre d’exe</w:t>
      </w:r>
      <w:r w:rsidR="00CA25A9">
        <w:t xml:space="preserve">mple, </w:t>
      </w:r>
      <w:r>
        <w:t>dites</w:t>
      </w:r>
      <w:r w:rsidR="00B8299A">
        <w:t xml:space="preserve"> </w:t>
      </w:r>
      <w:r w:rsidR="00D76B6E" w:rsidRPr="6FF88F03">
        <w:rPr>
          <w:b/>
          <w:bCs/>
        </w:rPr>
        <w:t xml:space="preserve">Madame </w:t>
      </w:r>
      <w:r w:rsidR="00B8299A" w:rsidRPr="6FF88F03">
        <w:rPr>
          <w:b/>
          <w:bCs/>
        </w:rPr>
        <w:t>A</w:t>
      </w:r>
      <w:r w:rsidR="270C7EAB" w:rsidRPr="6FF88F03">
        <w:rPr>
          <w:b/>
          <w:bCs/>
        </w:rPr>
        <w:t>,</w:t>
      </w:r>
      <w:r w:rsidR="00B8299A" w:rsidRPr="6FF88F03">
        <w:rPr>
          <w:b/>
          <w:bCs/>
        </w:rPr>
        <w:t xml:space="preserve"> </w:t>
      </w:r>
      <w:r w:rsidR="00B67022" w:rsidRPr="6FF88F03">
        <w:rPr>
          <w:b/>
          <w:bCs/>
        </w:rPr>
        <w:t xml:space="preserve">lance </w:t>
      </w:r>
      <w:r w:rsidR="794384D9" w:rsidRPr="6FF88F03">
        <w:rPr>
          <w:b/>
          <w:bCs/>
        </w:rPr>
        <w:t>Lecture Accessible Canada</w:t>
      </w:r>
      <w:r w:rsidR="00CD12FE" w:rsidRPr="6FF88F03">
        <w:rPr>
          <w:b/>
          <w:bCs/>
        </w:rPr>
        <w:t xml:space="preserve"> </w:t>
      </w:r>
      <w:r w:rsidRPr="6FF88F03">
        <w:rPr>
          <w:b/>
          <w:bCs/>
        </w:rPr>
        <w:t>et</w:t>
      </w:r>
      <w:r w:rsidR="00D517A4" w:rsidRPr="6FF88F03">
        <w:rPr>
          <w:b/>
          <w:bCs/>
        </w:rPr>
        <w:t xml:space="preserve"> </w:t>
      </w:r>
      <w:r w:rsidR="009A48BD" w:rsidRPr="6FF88F03">
        <w:rPr>
          <w:b/>
          <w:bCs/>
        </w:rPr>
        <w:t>Recommandations</w:t>
      </w:r>
      <w:r>
        <w:t xml:space="preserve"> pour être dirigé directement à cette </w:t>
      </w:r>
      <w:r w:rsidR="00CA25A9">
        <w:t>section</w:t>
      </w:r>
      <w:r>
        <w:t xml:space="preserve"> de la</w:t>
      </w:r>
      <w:r w:rsidR="00CA25A9">
        <w:t xml:space="preserve"> skill.</w:t>
      </w:r>
    </w:p>
    <w:p w14:paraId="5B93561A" w14:textId="28CC16D8" w:rsidR="00630D71" w:rsidRPr="009A48BD" w:rsidRDefault="00BF5FD3" w:rsidP="005C3A8C">
      <w:r w:rsidRPr="009A48BD">
        <w:lastRenderedPageBreak/>
        <w:t>Vous pouvez lan</w:t>
      </w:r>
      <w:r w:rsidR="009A48BD">
        <w:t>c</w:t>
      </w:r>
      <w:r w:rsidRPr="009A48BD">
        <w:t>er une recherche à partir de toutes les sections de la</w:t>
      </w:r>
      <w:r w:rsidR="004C1D1A" w:rsidRPr="009A48BD">
        <w:t xml:space="preserve"> skill.</w:t>
      </w:r>
      <w:r w:rsidRPr="009A48BD">
        <w:t xml:space="preserve"> Vous pouvez par exemple</w:t>
      </w:r>
      <w:r w:rsidR="004C1D1A" w:rsidRPr="009A48BD">
        <w:t xml:space="preserve"> </w:t>
      </w:r>
      <w:r w:rsidRPr="009A48BD">
        <w:t>consulter vos livres en cours de lecture ou votre bibliothèque, puis passer à la recherche en disant</w:t>
      </w:r>
      <w:r w:rsidR="00DE3741" w:rsidRPr="009A48BD">
        <w:t xml:space="preserve"> </w:t>
      </w:r>
      <w:r w:rsidR="00D76B6E" w:rsidRPr="009A48BD">
        <w:rPr>
          <w:b/>
          <w:bCs/>
        </w:rPr>
        <w:t xml:space="preserve">Madame </w:t>
      </w:r>
      <w:r w:rsidRPr="009A48BD">
        <w:rPr>
          <w:b/>
          <w:bCs/>
        </w:rPr>
        <w:t xml:space="preserve">A, </w:t>
      </w:r>
      <w:r w:rsidR="00B67022">
        <w:rPr>
          <w:b/>
          <w:bCs/>
        </w:rPr>
        <w:t>cherche</w:t>
      </w:r>
      <w:r w:rsidR="001A4986" w:rsidRPr="009A48BD">
        <w:t>.</w:t>
      </w:r>
    </w:p>
    <w:sectPr w:rsidR="00630D71" w:rsidRPr="009A4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164D2" w14:textId="77777777" w:rsidR="00E26267" w:rsidRDefault="00E26267" w:rsidP="009A48BD">
      <w:pPr>
        <w:spacing w:after="0" w:line="240" w:lineRule="auto"/>
      </w:pPr>
      <w:r>
        <w:separator/>
      </w:r>
    </w:p>
  </w:endnote>
  <w:endnote w:type="continuationSeparator" w:id="0">
    <w:p w14:paraId="7E14E3F7" w14:textId="77777777" w:rsidR="00E26267" w:rsidRDefault="00E26267" w:rsidP="009A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4409" w14:textId="77777777" w:rsidR="009A48BD" w:rsidRDefault="009A4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E79C4" w14:textId="77777777" w:rsidR="009A48BD" w:rsidRDefault="009A4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13AE" w14:textId="77777777" w:rsidR="009A48BD" w:rsidRDefault="009A4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6B896" w14:textId="77777777" w:rsidR="00E26267" w:rsidRDefault="00E26267" w:rsidP="009A48BD">
      <w:pPr>
        <w:spacing w:after="0" w:line="240" w:lineRule="auto"/>
      </w:pPr>
      <w:r>
        <w:separator/>
      </w:r>
    </w:p>
  </w:footnote>
  <w:footnote w:type="continuationSeparator" w:id="0">
    <w:p w14:paraId="1109DB4F" w14:textId="77777777" w:rsidR="00E26267" w:rsidRDefault="00E26267" w:rsidP="009A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6CA5" w14:textId="77777777" w:rsidR="009A48BD" w:rsidRDefault="009A4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173F" w14:textId="77777777" w:rsidR="009A48BD" w:rsidRDefault="009A4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B033" w14:textId="77777777" w:rsidR="009A48BD" w:rsidRDefault="009A4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4923"/>
    <w:multiLevelType w:val="multilevel"/>
    <w:tmpl w:val="1ED6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502BD"/>
    <w:multiLevelType w:val="multilevel"/>
    <w:tmpl w:val="6BB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84F44"/>
    <w:multiLevelType w:val="hybridMultilevel"/>
    <w:tmpl w:val="6820F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6D80"/>
    <w:multiLevelType w:val="hybridMultilevel"/>
    <w:tmpl w:val="1F6CF5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2B52"/>
    <w:multiLevelType w:val="multilevel"/>
    <w:tmpl w:val="6A9C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56C23"/>
    <w:multiLevelType w:val="multilevel"/>
    <w:tmpl w:val="ACDE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E65E9"/>
    <w:multiLevelType w:val="hybridMultilevel"/>
    <w:tmpl w:val="A91E9496"/>
    <w:lvl w:ilvl="0" w:tplc="560A2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90CC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89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AF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6A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21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6C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60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E7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436A6"/>
    <w:multiLevelType w:val="multilevel"/>
    <w:tmpl w:val="9B1A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72FA9"/>
    <w:multiLevelType w:val="hybridMultilevel"/>
    <w:tmpl w:val="485A0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71981"/>
    <w:multiLevelType w:val="multilevel"/>
    <w:tmpl w:val="1D50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B47CA"/>
    <w:multiLevelType w:val="hybridMultilevel"/>
    <w:tmpl w:val="BA9A5E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96DAD"/>
    <w:multiLevelType w:val="multilevel"/>
    <w:tmpl w:val="9348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8170E9"/>
    <w:multiLevelType w:val="multilevel"/>
    <w:tmpl w:val="C70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A07422"/>
    <w:multiLevelType w:val="hybridMultilevel"/>
    <w:tmpl w:val="843A31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90F39"/>
    <w:multiLevelType w:val="multilevel"/>
    <w:tmpl w:val="63F6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3C0C12"/>
    <w:multiLevelType w:val="multilevel"/>
    <w:tmpl w:val="80D2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CE5026"/>
    <w:multiLevelType w:val="multilevel"/>
    <w:tmpl w:val="07AA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46702">
    <w:abstractNumId w:val="14"/>
  </w:num>
  <w:num w:numId="2" w16cid:durableId="420299053">
    <w:abstractNumId w:val="6"/>
  </w:num>
  <w:num w:numId="3" w16cid:durableId="720910530">
    <w:abstractNumId w:val="1"/>
  </w:num>
  <w:num w:numId="4" w16cid:durableId="1504514231">
    <w:abstractNumId w:val="7"/>
  </w:num>
  <w:num w:numId="5" w16cid:durableId="1906719190">
    <w:abstractNumId w:val="12"/>
  </w:num>
  <w:num w:numId="6" w16cid:durableId="300698231">
    <w:abstractNumId w:val="15"/>
  </w:num>
  <w:num w:numId="7" w16cid:durableId="1686052593">
    <w:abstractNumId w:val="16"/>
  </w:num>
  <w:num w:numId="8" w16cid:durableId="1282148964">
    <w:abstractNumId w:val="4"/>
  </w:num>
  <w:num w:numId="9" w16cid:durableId="1632831977">
    <w:abstractNumId w:val="9"/>
  </w:num>
  <w:num w:numId="10" w16cid:durableId="1519780284">
    <w:abstractNumId w:val="13"/>
  </w:num>
  <w:num w:numId="11" w16cid:durableId="1646543728">
    <w:abstractNumId w:val="10"/>
  </w:num>
  <w:num w:numId="12" w16cid:durableId="89471217">
    <w:abstractNumId w:val="2"/>
  </w:num>
  <w:num w:numId="13" w16cid:durableId="1494639880">
    <w:abstractNumId w:val="3"/>
  </w:num>
  <w:num w:numId="14" w16cid:durableId="1738941537">
    <w:abstractNumId w:val="8"/>
  </w:num>
  <w:num w:numId="15" w16cid:durableId="1596480620">
    <w:abstractNumId w:val="11"/>
  </w:num>
  <w:num w:numId="16" w16cid:durableId="1902255839">
    <w:abstractNumId w:val="0"/>
  </w:num>
  <w:num w:numId="17" w16cid:durableId="944464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4"/>
    <w:rsid w:val="00000AEE"/>
    <w:rsid w:val="0000398A"/>
    <w:rsid w:val="00004BA3"/>
    <w:rsid w:val="00010E8A"/>
    <w:rsid w:val="00023F0A"/>
    <w:rsid w:val="000311C7"/>
    <w:rsid w:val="00031205"/>
    <w:rsid w:val="00032C7B"/>
    <w:rsid w:val="000431B2"/>
    <w:rsid w:val="0005679C"/>
    <w:rsid w:val="00061A5C"/>
    <w:rsid w:val="0008096B"/>
    <w:rsid w:val="00080CBB"/>
    <w:rsid w:val="00084B41"/>
    <w:rsid w:val="000B43AA"/>
    <w:rsid w:val="000B7F64"/>
    <w:rsid w:val="000C677A"/>
    <w:rsid w:val="000D2AC9"/>
    <w:rsid w:val="000D579D"/>
    <w:rsid w:val="000E6B24"/>
    <w:rsid w:val="000F01AB"/>
    <w:rsid w:val="000F0EBD"/>
    <w:rsid w:val="000F4C9A"/>
    <w:rsid w:val="000F6FBF"/>
    <w:rsid w:val="001036BA"/>
    <w:rsid w:val="0010506E"/>
    <w:rsid w:val="00113460"/>
    <w:rsid w:val="00120468"/>
    <w:rsid w:val="00136CBC"/>
    <w:rsid w:val="0014193A"/>
    <w:rsid w:val="001643A2"/>
    <w:rsid w:val="00171B16"/>
    <w:rsid w:val="00175FDD"/>
    <w:rsid w:val="001778FD"/>
    <w:rsid w:val="00180A2A"/>
    <w:rsid w:val="00183B70"/>
    <w:rsid w:val="00190B3D"/>
    <w:rsid w:val="001928F5"/>
    <w:rsid w:val="0019486C"/>
    <w:rsid w:val="00195EEA"/>
    <w:rsid w:val="001A209D"/>
    <w:rsid w:val="001A4986"/>
    <w:rsid w:val="001B19AF"/>
    <w:rsid w:val="001B635C"/>
    <w:rsid w:val="001D7F28"/>
    <w:rsid w:val="00226247"/>
    <w:rsid w:val="00226A75"/>
    <w:rsid w:val="00232B3D"/>
    <w:rsid w:val="00242140"/>
    <w:rsid w:val="002421D8"/>
    <w:rsid w:val="00243E10"/>
    <w:rsid w:val="00247F93"/>
    <w:rsid w:val="00252937"/>
    <w:rsid w:val="00294533"/>
    <w:rsid w:val="002B2D62"/>
    <w:rsid w:val="002B576C"/>
    <w:rsid w:val="002B6EEC"/>
    <w:rsid w:val="002B775E"/>
    <w:rsid w:val="002C718D"/>
    <w:rsid w:val="002D32B8"/>
    <w:rsid w:val="002D7492"/>
    <w:rsid w:val="002E326D"/>
    <w:rsid w:val="002E5B3D"/>
    <w:rsid w:val="002F0F03"/>
    <w:rsid w:val="002F7C68"/>
    <w:rsid w:val="00307C6C"/>
    <w:rsid w:val="00320411"/>
    <w:rsid w:val="00322988"/>
    <w:rsid w:val="00324F29"/>
    <w:rsid w:val="00335EB3"/>
    <w:rsid w:val="00344FAF"/>
    <w:rsid w:val="0035024B"/>
    <w:rsid w:val="003569B5"/>
    <w:rsid w:val="00362CA1"/>
    <w:rsid w:val="00375B53"/>
    <w:rsid w:val="00396D06"/>
    <w:rsid w:val="003A1190"/>
    <w:rsid w:val="003C22E7"/>
    <w:rsid w:val="003E15CC"/>
    <w:rsid w:val="003F2EA4"/>
    <w:rsid w:val="004205AF"/>
    <w:rsid w:val="00425DE8"/>
    <w:rsid w:val="00432368"/>
    <w:rsid w:val="00442856"/>
    <w:rsid w:val="00443D68"/>
    <w:rsid w:val="00447ED8"/>
    <w:rsid w:val="004528CC"/>
    <w:rsid w:val="004711AD"/>
    <w:rsid w:val="00475F18"/>
    <w:rsid w:val="00485810"/>
    <w:rsid w:val="00486E6F"/>
    <w:rsid w:val="00495274"/>
    <w:rsid w:val="004A1F73"/>
    <w:rsid w:val="004A7046"/>
    <w:rsid w:val="004B72EC"/>
    <w:rsid w:val="004C1D1A"/>
    <w:rsid w:val="004C4BA9"/>
    <w:rsid w:val="004D6E02"/>
    <w:rsid w:val="004F33BA"/>
    <w:rsid w:val="004F399F"/>
    <w:rsid w:val="0051022F"/>
    <w:rsid w:val="00514807"/>
    <w:rsid w:val="00525591"/>
    <w:rsid w:val="00526046"/>
    <w:rsid w:val="00527621"/>
    <w:rsid w:val="00561C7E"/>
    <w:rsid w:val="00562294"/>
    <w:rsid w:val="00563B8F"/>
    <w:rsid w:val="005666FD"/>
    <w:rsid w:val="005710ED"/>
    <w:rsid w:val="00581602"/>
    <w:rsid w:val="0058255F"/>
    <w:rsid w:val="005A14E5"/>
    <w:rsid w:val="005B143F"/>
    <w:rsid w:val="005B1BEF"/>
    <w:rsid w:val="005C1252"/>
    <w:rsid w:val="005C3A8C"/>
    <w:rsid w:val="005D40FF"/>
    <w:rsid w:val="005D70A7"/>
    <w:rsid w:val="005D72D9"/>
    <w:rsid w:val="005E16EC"/>
    <w:rsid w:val="005F3CFB"/>
    <w:rsid w:val="00617416"/>
    <w:rsid w:val="00630434"/>
    <w:rsid w:val="00630D71"/>
    <w:rsid w:val="00632D6E"/>
    <w:rsid w:val="00640E78"/>
    <w:rsid w:val="00641684"/>
    <w:rsid w:val="006431E5"/>
    <w:rsid w:val="0065158B"/>
    <w:rsid w:val="00653EF4"/>
    <w:rsid w:val="00663880"/>
    <w:rsid w:val="0067145A"/>
    <w:rsid w:val="0067694D"/>
    <w:rsid w:val="00682AD2"/>
    <w:rsid w:val="00683601"/>
    <w:rsid w:val="006904D3"/>
    <w:rsid w:val="00691993"/>
    <w:rsid w:val="00692718"/>
    <w:rsid w:val="00696283"/>
    <w:rsid w:val="00696E67"/>
    <w:rsid w:val="006A06E0"/>
    <w:rsid w:val="006A0A08"/>
    <w:rsid w:val="006D047A"/>
    <w:rsid w:val="006E20BA"/>
    <w:rsid w:val="006F0A7F"/>
    <w:rsid w:val="006F0C4B"/>
    <w:rsid w:val="007019E9"/>
    <w:rsid w:val="0071527B"/>
    <w:rsid w:val="00722A25"/>
    <w:rsid w:val="00730F75"/>
    <w:rsid w:val="00743039"/>
    <w:rsid w:val="00747707"/>
    <w:rsid w:val="0074780B"/>
    <w:rsid w:val="007500EC"/>
    <w:rsid w:val="00757F61"/>
    <w:rsid w:val="0078002F"/>
    <w:rsid w:val="007854F2"/>
    <w:rsid w:val="00792A40"/>
    <w:rsid w:val="00795F58"/>
    <w:rsid w:val="007B08F9"/>
    <w:rsid w:val="007B4486"/>
    <w:rsid w:val="007B47C0"/>
    <w:rsid w:val="007B7B0A"/>
    <w:rsid w:val="007C5171"/>
    <w:rsid w:val="007C55F0"/>
    <w:rsid w:val="007D5397"/>
    <w:rsid w:val="007F1F05"/>
    <w:rsid w:val="00813460"/>
    <w:rsid w:val="0081740B"/>
    <w:rsid w:val="0085241C"/>
    <w:rsid w:val="00853E60"/>
    <w:rsid w:val="00855CE9"/>
    <w:rsid w:val="00865234"/>
    <w:rsid w:val="00875C15"/>
    <w:rsid w:val="00882C4C"/>
    <w:rsid w:val="00895C8B"/>
    <w:rsid w:val="008A004F"/>
    <w:rsid w:val="008A7534"/>
    <w:rsid w:val="008B0D60"/>
    <w:rsid w:val="008C1939"/>
    <w:rsid w:val="008C56EB"/>
    <w:rsid w:val="008E2C19"/>
    <w:rsid w:val="008E2F3E"/>
    <w:rsid w:val="008E76AD"/>
    <w:rsid w:val="00904133"/>
    <w:rsid w:val="009062CB"/>
    <w:rsid w:val="00943700"/>
    <w:rsid w:val="009514FA"/>
    <w:rsid w:val="00955B83"/>
    <w:rsid w:val="00977083"/>
    <w:rsid w:val="00980498"/>
    <w:rsid w:val="00985484"/>
    <w:rsid w:val="009A44D0"/>
    <w:rsid w:val="009A48BD"/>
    <w:rsid w:val="009C0CB5"/>
    <w:rsid w:val="009C6F17"/>
    <w:rsid w:val="009D1139"/>
    <w:rsid w:val="009F7D26"/>
    <w:rsid w:val="00A00353"/>
    <w:rsid w:val="00A15A23"/>
    <w:rsid w:val="00A17F51"/>
    <w:rsid w:val="00A41254"/>
    <w:rsid w:val="00A41D40"/>
    <w:rsid w:val="00A44C55"/>
    <w:rsid w:val="00A53B9C"/>
    <w:rsid w:val="00A55B63"/>
    <w:rsid w:val="00A642AE"/>
    <w:rsid w:val="00A64D02"/>
    <w:rsid w:val="00A70C1A"/>
    <w:rsid w:val="00A86C41"/>
    <w:rsid w:val="00A91FF6"/>
    <w:rsid w:val="00AA7DEC"/>
    <w:rsid w:val="00AB67F3"/>
    <w:rsid w:val="00AC3766"/>
    <w:rsid w:val="00AD1319"/>
    <w:rsid w:val="00AD4663"/>
    <w:rsid w:val="00AD74FF"/>
    <w:rsid w:val="00AE4BA0"/>
    <w:rsid w:val="00AE5253"/>
    <w:rsid w:val="00AF14B7"/>
    <w:rsid w:val="00B14142"/>
    <w:rsid w:val="00B1565F"/>
    <w:rsid w:val="00B314F2"/>
    <w:rsid w:val="00B34ECA"/>
    <w:rsid w:val="00B36699"/>
    <w:rsid w:val="00B40562"/>
    <w:rsid w:val="00B67022"/>
    <w:rsid w:val="00B8299A"/>
    <w:rsid w:val="00B869F3"/>
    <w:rsid w:val="00B91DCD"/>
    <w:rsid w:val="00B96AA4"/>
    <w:rsid w:val="00BA1184"/>
    <w:rsid w:val="00BA5B80"/>
    <w:rsid w:val="00BB3066"/>
    <w:rsid w:val="00BD24C1"/>
    <w:rsid w:val="00BF2503"/>
    <w:rsid w:val="00BF5FD3"/>
    <w:rsid w:val="00BF6AED"/>
    <w:rsid w:val="00BF7196"/>
    <w:rsid w:val="00C04FAF"/>
    <w:rsid w:val="00C05E66"/>
    <w:rsid w:val="00C07853"/>
    <w:rsid w:val="00C31738"/>
    <w:rsid w:val="00C349AC"/>
    <w:rsid w:val="00C443A7"/>
    <w:rsid w:val="00C52D8A"/>
    <w:rsid w:val="00C56CE9"/>
    <w:rsid w:val="00C57899"/>
    <w:rsid w:val="00C6212B"/>
    <w:rsid w:val="00C649F0"/>
    <w:rsid w:val="00C77EA9"/>
    <w:rsid w:val="00C916B1"/>
    <w:rsid w:val="00C96A87"/>
    <w:rsid w:val="00CA25A9"/>
    <w:rsid w:val="00CA4D0E"/>
    <w:rsid w:val="00CB11C7"/>
    <w:rsid w:val="00CC253E"/>
    <w:rsid w:val="00CC31A5"/>
    <w:rsid w:val="00CD10C0"/>
    <w:rsid w:val="00CD12FE"/>
    <w:rsid w:val="00CD3892"/>
    <w:rsid w:val="00CD715A"/>
    <w:rsid w:val="00CE1CC2"/>
    <w:rsid w:val="00CF26EE"/>
    <w:rsid w:val="00D01825"/>
    <w:rsid w:val="00D04EE2"/>
    <w:rsid w:val="00D057A8"/>
    <w:rsid w:val="00D147EF"/>
    <w:rsid w:val="00D363D1"/>
    <w:rsid w:val="00D40E6A"/>
    <w:rsid w:val="00D466DA"/>
    <w:rsid w:val="00D517A4"/>
    <w:rsid w:val="00D54F0C"/>
    <w:rsid w:val="00D57530"/>
    <w:rsid w:val="00D76B6E"/>
    <w:rsid w:val="00D83DFE"/>
    <w:rsid w:val="00D92792"/>
    <w:rsid w:val="00D97F01"/>
    <w:rsid w:val="00DA05A6"/>
    <w:rsid w:val="00DA1AAA"/>
    <w:rsid w:val="00DB2A76"/>
    <w:rsid w:val="00DB48DD"/>
    <w:rsid w:val="00DD48D7"/>
    <w:rsid w:val="00DE3741"/>
    <w:rsid w:val="00DE7B10"/>
    <w:rsid w:val="00DF2B38"/>
    <w:rsid w:val="00E07EAA"/>
    <w:rsid w:val="00E26267"/>
    <w:rsid w:val="00E274BB"/>
    <w:rsid w:val="00E413D1"/>
    <w:rsid w:val="00E50FF9"/>
    <w:rsid w:val="00E60A7A"/>
    <w:rsid w:val="00E61841"/>
    <w:rsid w:val="00E67C8A"/>
    <w:rsid w:val="00E74428"/>
    <w:rsid w:val="00E82BE8"/>
    <w:rsid w:val="00E94123"/>
    <w:rsid w:val="00EA3002"/>
    <w:rsid w:val="00EA53AA"/>
    <w:rsid w:val="00EC4D39"/>
    <w:rsid w:val="00EC63BA"/>
    <w:rsid w:val="00ED3DBE"/>
    <w:rsid w:val="00ED60F7"/>
    <w:rsid w:val="00EE14F4"/>
    <w:rsid w:val="00EE7944"/>
    <w:rsid w:val="00F03DC0"/>
    <w:rsid w:val="00F126BC"/>
    <w:rsid w:val="00F1396E"/>
    <w:rsid w:val="00F14FB0"/>
    <w:rsid w:val="00F1515F"/>
    <w:rsid w:val="00F15EB9"/>
    <w:rsid w:val="00F27034"/>
    <w:rsid w:val="00F3365C"/>
    <w:rsid w:val="00F40E38"/>
    <w:rsid w:val="00F53504"/>
    <w:rsid w:val="00F537E3"/>
    <w:rsid w:val="00F601D7"/>
    <w:rsid w:val="00F65BF2"/>
    <w:rsid w:val="00F7714C"/>
    <w:rsid w:val="00F8776F"/>
    <w:rsid w:val="00FC6D6A"/>
    <w:rsid w:val="00FD0567"/>
    <w:rsid w:val="00FE2B9D"/>
    <w:rsid w:val="00FF372B"/>
    <w:rsid w:val="07BD914E"/>
    <w:rsid w:val="0CCE18E1"/>
    <w:rsid w:val="0D62A4AF"/>
    <w:rsid w:val="0DB666EE"/>
    <w:rsid w:val="0EAD1DF2"/>
    <w:rsid w:val="14FBE4D9"/>
    <w:rsid w:val="216D279E"/>
    <w:rsid w:val="2198ABA3"/>
    <w:rsid w:val="243DA9E7"/>
    <w:rsid w:val="24F77E7B"/>
    <w:rsid w:val="24FE6BAC"/>
    <w:rsid w:val="250F69CE"/>
    <w:rsid w:val="254A9646"/>
    <w:rsid w:val="25B05CAF"/>
    <w:rsid w:val="26B198C9"/>
    <w:rsid w:val="26F31607"/>
    <w:rsid w:val="270056B1"/>
    <w:rsid w:val="270C7EAB"/>
    <w:rsid w:val="28A518D1"/>
    <w:rsid w:val="292B60F6"/>
    <w:rsid w:val="2EBFEB83"/>
    <w:rsid w:val="3502F279"/>
    <w:rsid w:val="35415F7A"/>
    <w:rsid w:val="35BB6DF8"/>
    <w:rsid w:val="3640A383"/>
    <w:rsid w:val="371FEFF0"/>
    <w:rsid w:val="373AD836"/>
    <w:rsid w:val="3883743D"/>
    <w:rsid w:val="39AE8AD1"/>
    <w:rsid w:val="3C2488F4"/>
    <w:rsid w:val="3DD9CAAF"/>
    <w:rsid w:val="3FA26B57"/>
    <w:rsid w:val="444FFA08"/>
    <w:rsid w:val="44EDA27C"/>
    <w:rsid w:val="48ADED8B"/>
    <w:rsid w:val="49DDDBB9"/>
    <w:rsid w:val="4A26BA15"/>
    <w:rsid w:val="4A710608"/>
    <w:rsid w:val="4C336D83"/>
    <w:rsid w:val="4CFF0224"/>
    <w:rsid w:val="4FCFCCC9"/>
    <w:rsid w:val="50D7BADC"/>
    <w:rsid w:val="5375366D"/>
    <w:rsid w:val="5591BDB1"/>
    <w:rsid w:val="649F6F2F"/>
    <w:rsid w:val="672CBE09"/>
    <w:rsid w:val="680FD35B"/>
    <w:rsid w:val="6FF88F03"/>
    <w:rsid w:val="700EB9F0"/>
    <w:rsid w:val="71BAC0C4"/>
    <w:rsid w:val="71C85983"/>
    <w:rsid w:val="72B4B101"/>
    <w:rsid w:val="75F2EBE7"/>
    <w:rsid w:val="7637573D"/>
    <w:rsid w:val="7776414F"/>
    <w:rsid w:val="78BD4C16"/>
    <w:rsid w:val="794384D9"/>
    <w:rsid w:val="7B9C9D40"/>
    <w:rsid w:val="7BD722EF"/>
    <w:rsid w:val="7DCD9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0B70"/>
  <w15:chartTrackingRefBased/>
  <w15:docId w15:val="{19AD08A7-C277-4F25-8C72-37FB2A8F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B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6B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B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0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A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13460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9A48BD"/>
    <w:pPr>
      <w:spacing w:after="0" w:line="240" w:lineRule="auto"/>
    </w:pPr>
    <w:rPr>
      <w:lang w:val="fr-CA"/>
    </w:rPr>
  </w:style>
  <w:style w:type="paragraph" w:styleId="Header">
    <w:name w:val="header"/>
    <w:basedOn w:val="Normal"/>
    <w:link w:val="HeaderChar"/>
    <w:uiPriority w:val="99"/>
    <w:unhideWhenUsed/>
    <w:rsid w:val="009A48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BD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A48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BD"/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A44C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78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23597155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485822917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  <w:div w:id="600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122378045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1746370194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  <w:div w:id="2020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a/-/fr/CAEB-Lecture-Accessible-Canada/dp/B0BPDHBC4P/ref=sr_1_1?crid=19FU3JKCULOM8&amp;dib=eyJ2IjoiMSJ9.5-2brOl2K2f-UJWQZItUUg.oK4kaIv-Vipx21oIPxV3tIaGiajevL3fJTJWMFJ87d8&amp;dib_tag=se&amp;keywords=caeb&amp;qid=1750448806&amp;s=digital-skills&amp;sprefix=%2Calexa-skills%2C102&amp;sr=1-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elalibrary.sharepoint.com/:w:/s/AllCELAstaff/ERo_yn-DpudCob_1_al9tggBvpArebkZpqJ6Lgu969AKdA?e=W7aQa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F24DEA-6BFD-42B5-9901-34B9F1C9A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9E262-182B-4C1D-972E-2EB0EDC34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B2C70-CFC2-4947-8A2D-3B0ADEF71151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1545</Words>
  <Characters>8810</Characters>
  <Application>Microsoft Office Word</Application>
  <DocSecurity>0</DocSecurity>
  <Lines>73</Lines>
  <Paragraphs>20</Paragraphs>
  <ScaleCrop>false</ScaleCrop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Tyler</dc:creator>
  <cp:keywords/>
  <dc:description/>
  <cp:lastModifiedBy>Nicole Amirault</cp:lastModifiedBy>
  <cp:revision>26</cp:revision>
  <dcterms:created xsi:type="dcterms:W3CDTF">2024-11-12T16:08:00Z</dcterms:created>
  <dcterms:modified xsi:type="dcterms:W3CDTF">2025-06-24T14:43:00Z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