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F209" w14:textId="64BE1AB0" w:rsidR="00AE25E3" w:rsidRPr="00AC0FC3" w:rsidRDefault="009E543A" w:rsidP="00AC0FC3">
      <w:pPr>
        <w:pStyle w:val="Heading1"/>
      </w:pPr>
      <w:r w:rsidRPr="00AC0FC3">
        <w:t>All About Print Disabilities:</w:t>
      </w:r>
      <w:r w:rsidRPr="00AC0FC3">
        <w:br/>
        <w:t>CELA Eligibility Workshop for Library Staff – Workshop Transcript</w:t>
      </w:r>
    </w:p>
    <w:p w14:paraId="44A350B1" w14:textId="72424FA3" w:rsidR="009E543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Workshop date: November 21</w:t>
      </w:r>
      <w:r w:rsidRPr="00AC0FC3">
        <w:rPr>
          <w:vertAlign w:val="superscript"/>
          <w:lang w:val="en-CA" w:eastAsia="en-US"/>
        </w:rPr>
        <w:t>st</w:t>
      </w:r>
      <w:r w:rsidRPr="00AC0FC3">
        <w:rPr>
          <w:lang w:val="en-CA" w:eastAsia="en-US"/>
        </w:rPr>
        <w:t>, 2024</w:t>
      </w:r>
    </w:p>
    <w:p w14:paraId="1EEDB5B9" w14:textId="4220BA9D" w:rsidR="009E543A" w:rsidRPr="00AC0FC3" w:rsidRDefault="009E543A" w:rsidP="00AC0FC3">
      <w:pPr>
        <w:pStyle w:val="Heading2"/>
        <w:rPr>
          <w:lang w:val="en-CA"/>
        </w:rPr>
      </w:pPr>
      <w:r w:rsidRPr="00AC0FC3">
        <w:rPr>
          <w:lang w:val="en-CA"/>
        </w:rPr>
        <w:t>Introduction and land acknowledgement</w:t>
      </w:r>
    </w:p>
    <w:p w14:paraId="2607BFEF" w14:textId="7C73C848" w:rsidR="009E543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00:00:11</w:t>
      </w:r>
    </w:p>
    <w:p w14:paraId="42BC84B3" w14:textId="77777777" w:rsidR="00523E2E" w:rsidRPr="00AC0FC3" w:rsidRDefault="009E543A" w:rsidP="00AC0FC3">
      <w:pPr>
        <w:jc w:val="left"/>
        <w:rPr>
          <w:lang w:val="en-CA" w:eastAsia="en-US"/>
        </w:rPr>
      </w:pPr>
      <w:r w:rsidRPr="00AC0FC3">
        <w:rPr>
          <w:b/>
          <w:bCs/>
          <w:lang w:val="en-CA" w:eastAsia="en-US"/>
        </w:rPr>
        <w:t>Jessica</w:t>
      </w:r>
      <w:r w:rsidR="00523E2E" w:rsidRPr="00AC0FC3">
        <w:rPr>
          <w:b/>
          <w:bCs/>
          <w:lang w:val="en-CA" w:eastAsia="en-US"/>
        </w:rPr>
        <w:t xml:space="preserve"> Desormeaux:</w:t>
      </w:r>
      <w:r w:rsidRPr="00AC0FC3">
        <w:rPr>
          <w:lang w:val="en-CA" w:eastAsia="en-US"/>
        </w:rPr>
        <w:t xml:space="preserve"> So, welcome, everybody,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today's workshop: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All About Print Disabilities,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 is a CELA eligibility workshop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library staff.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My name is Jessica Desormeaux,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I'm the Communications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Access Specialist at CELA.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I'm going to be facilitating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presenting the workshop today.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My colleague Faline Bobier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here with me today as well.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She's going to </w:t>
      </w:r>
      <w:proofErr w:type="gramStart"/>
      <w:r w:rsidRPr="00AC0FC3">
        <w:rPr>
          <w:lang w:val="en-CA" w:eastAsia="en-US"/>
        </w:rPr>
        <w:t>help out</w:t>
      </w:r>
      <w:proofErr w:type="gramEnd"/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just with monitoring the chat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 sort of thing.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we're looking forward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discussing print disabilities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CELA eligibility with you all.</w:t>
      </w:r>
      <w:r w:rsidR="00523E2E" w:rsidRPr="00AC0FC3">
        <w:rPr>
          <w:lang w:val="en-CA" w:eastAsia="en-US"/>
        </w:rPr>
        <w:t xml:space="preserve"> </w:t>
      </w:r>
    </w:p>
    <w:p w14:paraId="476ECE77" w14:textId="77777777" w:rsidR="00523E2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before we go further,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 would like to acknowledge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I live and work in Montreal,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 is located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 unceded Indigenous lands.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This territory has long served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a site of meeting and exchange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amongst many First Nations,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including the Kanien'kehà:ka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the Haudenosaunee Confederacy,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Huron/Wendat, Abenaki, and Anishinaabeg.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Today it is home to a diverse population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Indigenous and other peoples.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Wherever we find ourselves today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across Turtle Island, we can be grateful to the First Nations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their careful stewardship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this land.</w:t>
      </w:r>
      <w:r w:rsidR="00523E2E" w:rsidRPr="00AC0FC3">
        <w:rPr>
          <w:lang w:val="en-CA" w:eastAsia="en-US"/>
        </w:rPr>
        <w:t xml:space="preserve"> </w:t>
      </w:r>
    </w:p>
    <w:p w14:paraId="2B901365" w14:textId="77777777" w:rsidR="00523E2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So, I'll just run through the agenda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what we're planning to cover today.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I'll tell you a little bit about why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decided to do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workshop on eligibility.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that'll lead into some background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 where CELA eligibility requirements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come from.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I'll talk about proof of disability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what that means in the context of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CELA and CELA eligibility.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then we'll get into,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“What is a print disability?”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So, sort of in the broader context,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well as talking about the individual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sort of categories of print disabilities,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 are learning, physical, and visual.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we'll wrap up by talking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little bit about what's next.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So, sort of,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how this hopefully better understanding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CELA eligibility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can help you to better support</w:t>
      </w:r>
      <w:r w:rsidR="00523E2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your patrons who have print disabilities.</w:t>
      </w:r>
      <w:r w:rsidR="00523E2E" w:rsidRPr="00AC0FC3">
        <w:rPr>
          <w:lang w:val="en-CA" w:eastAsia="en-US"/>
        </w:rPr>
        <w:t xml:space="preserve"> </w:t>
      </w:r>
    </w:p>
    <w:p w14:paraId="590ADEE6" w14:textId="70BD7E6B" w:rsidR="00523E2E" w:rsidRPr="00AC0FC3" w:rsidRDefault="00594206" w:rsidP="00AC0FC3">
      <w:pPr>
        <w:pStyle w:val="Heading2"/>
        <w:rPr>
          <w:lang w:val="en-CA"/>
        </w:rPr>
      </w:pPr>
      <w:r w:rsidRPr="00AC0FC3">
        <w:rPr>
          <w:lang w:val="en-CA"/>
        </w:rPr>
        <w:t>Why a workshop on eligibility</w:t>
      </w:r>
    </w:p>
    <w:p w14:paraId="42980C9C" w14:textId="5F0FAA6B" w:rsidR="00594206" w:rsidRPr="00AC0FC3" w:rsidRDefault="007C459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00:02:41</w:t>
      </w:r>
    </w:p>
    <w:p w14:paraId="5260E42A" w14:textId="4DEAA1EC" w:rsidR="00663F09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lastRenderedPageBreak/>
        <w:t>So why did we decide to do a webinar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eligibility?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Well, last April, I had the opportunity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travel to Manitoba,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I visited a few libraries there,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some in Winnipeg and close to Winnipeg,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talk with them about CELA.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in my discussions with a lot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the staff from these libraries,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 had quite a few questions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eligibility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sort of how it works,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some of the finer points of, “Well, what about this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what about that?”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basically, it got me thinking that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not only could a lot of libraries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benefit from learning--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sort of getting a better grasp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 their understanding of eligibility,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also, a lot of library staff members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are maybe feeling a bit uncertain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their own understanding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of </w:t>
      </w:r>
      <w:r w:rsidR="00D33E3D" w:rsidRPr="00AC0FC3">
        <w:rPr>
          <w:lang w:val="en-CA" w:eastAsia="en-US"/>
        </w:rPr>
        <w:t>eligibility and</w:t>
      </w:r>
      <w:r w:rsidRPr="00AC0FC3">
        <w:rPr>
          <w:lang w:val="en-CA" w:eastAsia="en-US"/>
        </w:rPr>
        <w:t xml:space="preserve"> being able to answer questions or...</w:t>
      </w:r>
      <w:r w:rsidR="007C459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about </w:t>
      </w:r>
      <w:proofErr w:type="gramStart"/>
      <w:r w:rsidRPr="00AC0FC3">
        <w:rPr>
          <w:lang w:val="en-CA" w:eastAsia="en-US"/>
        </w:rPr>
        <w:t>whether or not</w:t>
      </w:r>
      <w:proofErr w:type="gramEnd"/>
      <w:r w:rsidR="00663F0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someone is eligible.</w:t>
      </w:r>
      <w:r w:rsidR="00663F0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a workshop could be beneficial</w:t>
      </w:r>
      <w:r w:rsidR="00663F0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helping to clarify things</w:t>
      </w:r>
      <w:r w:rsidR="00663F0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hopefully help us all</w:t>
      </w:r>
      <w:r w:rsidR="00663F0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reach more folks</w:t>
      </w:r>
      <w:r w:rsidR="00663F0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could benefit from our services.</w:t>
      </w:r>
      <w:r w:rsidR="00663F09" w:rsidRPr="00AC0FC3">
        <w:rPr>
          <w:lang w:val="en-CA" w:eastAsia="en-US"/>
        </w:rPr>
        <w:t xml:space="preserve"> </w:t>
      </w:r>
    </w:p>
    <w:p w14:paraId="02BA48A4" w14:textId="77777777" w:rsidR="00A0737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why is it so important</w:t>
      </w:r>
      <w:r w:rsidR="00663F0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that public library staff </w:t>
      </w:r>
      <w:proofErr w:type="gramStart"/>
      <w:r w:rsidRPr="00AC0FC3">
        <w:rPr>
          <w:lang w:val="en-CA" w:eastAsia="en-US"/>
        </w:rPr>
        <w:t>in particular</w:t>
      </w:r>
      <w:r w:rsidR="008D37A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understand</w:t>
      </w:r>
      <w:proofErr w:type="gramEnd"/>
      <w:r w:rsidRPr="00AC0FC3">
        <w:rPr>
          <w:lang w:val="en-CA" w:eastAsia="en-US"/>
        </w:rPr>
        <w:t xml:space="preserve"> about CELA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eligibility requirements?</w:t>
      </w:r>
      <w:r w:rsidR="00A0737E" w:rsidRPr="00AC0FC3">
        <w:rPr>
          <w:lang w:val="en-CA" w:eastAsia="en-US"/>
        </w:rPr>
        <w:t xml:space="preserve"> </w:t>
      </w:r>
    </w:p>
    <w:p w14:paraId="38B4E29F" w14:textId="77777777" w:rsidR="00A0737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CELA is a public library service.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we provide a collection of over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1.4 million books,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magazines and newspapers in accessible formats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people who live in Canada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have a print disability.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CELA was established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the goal of supporting and assisting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public libraries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providing Canadians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print disabilities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library materials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are accessible to them.</w:t>
      </w:r>
      <w:r w:rsidR="00A0737E" w:rsidRPr="00AC0FC3">
        <w:rPr>
          <w:lang w:val="en-CA" w:eastAsia="en-US"/>
        </w:rPr>
        <w:t xml:space="preserve"> </w:t>
      </w:r>
    </w:p>
    <w:p w14:paraId="66D0FC79" w14:textId="77777777" w:rsidR="00A0737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this collaboration between CELA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public libraries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is </w:t>
      </w:r>
      <w:proofErr w:type="gramStart"/>
      <w:r w:rsidRPr="00AC0FC3">
        <w:rPr>
          <w:lang w:val="en-CA" w:eastAsia="en-US"/>
        </w:rPr>
        <w:t>really essential</w:t>
      </w:r>
      <w:proofErr w:type="gramEnd"/>
      <w:r w:rsidRPr="00AC0FC3">
        <w:rPr>
          <w:lang w:val="en-CA" w:eastAsia="en-US"/>
        </w:rPr>
        <w:t xml:space="preserve"> in reaching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many people as we can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could benefit from our services.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it requires ongoing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communication, training,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exchanging of ideas.</w:t>
      </w:r>
      <w:r w:rsidR="00A0737E" w:rsidRPr="00AC0FC3">
        <w:rPr>
          <w:lang w:val="en-CA" w:eastAsia="en-US"/>
        </w:rPr>
        <w:t xml:space="preserve"> </w:t>
      </w:r>
    </w:p>
    <w:p w14:paraId="01B17C64" w14:textId="77777777" w:rsidR="00A0737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I'm going to be doing something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little bit different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today’s webinar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terms of how I'm presenting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some of the information.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I'm going to be presenting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lot of it in the form of a mind map.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I'm going to take this central concept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CELA eligibility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we're talking about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link it to the related topics,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just, sort of, to present things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a different way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from your typical bullet points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 a slide like we have here,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hopefully give sort a better idea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the full picture of everything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we want to consider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terms of eligibility.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of course, I'll be describing</w:t>
      </w:r>
      <w:r w:rsidR="00A0737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everything that I'm showing as well.</w:t>
      </w:r>
      <w:r w:rsidR="00A0737E" w:rsidRPr="00AC0FC3">
        <w:rPr>
          <w:lang w:val="en-CA" w:eastAsia="en-US"/>
        </w:rPr>
        <w:t xml:space="preserve"> </w:t>
      </w:r>
    </w:p>
    <w:p w14:paraId="62F88011" w14:textId="62579DC6" w:rsidR="000F5EA7" w:rsidRPr="00AC0FC3" w:rsidRDefault="000F5EA7" w:rsidP="00AC0FC3">
      <w:pPr>
        <w:pStyle w:val="Heading2"/>
        <w:rPr>
          <w:lang w:val="en-CA"/>
        </w:rPr>
      </w:pPr>
      <w:r w:rsidRPr="00AC0FC3">
        <w:rPr>
          <w:lang w:val="en-CA"/>
        </w:rPr>
        <w:t>Who should know about CELA eligibility</w:t>
      </w:r>
    </w:p>
    <w:p w14:paraId="2A06E0CE" w14:textId="7939CA1D" w:rsidR="000F5EA7" w:rsidRPr="00AC0FC3" w:rsidRDefault="000F5EA7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00:05:45</w:t>
      </w:r>
    </w:p>
    <w:p w14:paraId="434350C7" w14:textId="77777777" w:rsidR="0084242F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we'll start off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by talking about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should know about CELA eligibility.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So, </w:t>
      </w:r>
      <w:proofErr w:type="gramStart"/>
      <w:r w:rsidRPr="00AC0FC3">
        <w:rPr>
          <w:lang w:val="en-CA" w:eastAsia="en-US"/>
        </w:rPr>
        <w:t>first of all</w:t>
      </w:r>
      <w:proofErr w:type="gramEnd"/>
      <w:r w:rsidRPr="00AC0FC3">
        <w:rPr>
          <w:lang w:val="en-CA" w:eastAsia="en-US"/>
        </w:rPr>
        <w:t>,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have CELA staff, of course,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need to have an understanding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the eligibility requirements.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That's because we approve registrations.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anyone who self-registers for CELA,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we go through </w:t>
      </w:r>
      <w:proofErr w:type="gramStart"/>
      <w:r w:rsidRPr="00AC0FC3">
        <w:rPr>
          <w:lang w:val="en-CA" w:eastAsia="en-US"/>
        </w:rPr>
        <w:t>all of</w:t>
      </w:r>
      <w:proofErr w:type="gramEnd"/>
      <w:r w:rsidRPr="00AC0FC3">
        <w:rPr>
          <w:lang w:val="en-CA" w:eastAsia="en-US"/>
        </w:rPr>
        <w:t xml:space="preserve"> those registrations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lastRenderedPageBreak/>
        <w:t>and approve them,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contact the applicant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more information as needed,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sort of thing.</w:t>
      </w:r>
      <w:r w:rsidR="006F59D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also, of course, train library staff,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like I'm doing now.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we need to be able to answer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any questions that arise,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whether it's from libraries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from the public,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from other individuals, and so on,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we need to have a good grasp on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what the requirements are to be eligible</w:t>
      </w:r>
      <w:r w:rsidR="000008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use our collection.</w:t>
      </w:r>
      <w:r w:rsidR="00000871" w:rsidRPr="00AC0FC3">
        <w:rPr>
          <w:lang w:val="en-CA" w:eastAsia="en-US"/>
        </w:rPr>
        <w:t xml:space="preserve"> </w:t>
      </w:r>
    </w:p>
    <w:p w14:paraId="3BFF15F7" w14:textId="77777777" w:rsidR="00F7092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 then we have our patrons themselves, as well as their designate</w:t>
      </w:r>
      <w:r w:rsidR="00000871" w:rsidRPr="00AC0FC3">
        <w:rPr>
          <w:lang w:val="en-CA" w:eastAsia="en-US"/>
        </w:rPr>
        <w:t>s</w:t>
      </w:r>
      <w:r w:rsidRPr="00AC0FC3">
        <w:rPr>
          <w:lang w:val="en-CA" w:eastAsia="en-US"/>
        </w:rPr>
        <w:t>.</w:t>
      </w:r>
      <w:r w:rsidR="0084242F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if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they have a friend or family member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other support person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helping them with their CELA access.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They need to understand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the eligibility requirements,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at least to the degree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they understand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what makes them eligible.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as I'll be talking about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just a little </w:t>
      </w:r>
      <w:proofErr w:type="gramStart"/>
      <w:r w:rsidRPr="00AC0FC3">
        <w:rPr>
          <w:lang w:val="en-CA" w:eastAsia="en-US"/>
        </w:rPr>
        <w:t>later on</w:t>
      </w:r>
      <w:proofErr w:type="gramEnd"/>
      <w:r w:rsidRPr="00AC0FC3">
        <w:rPr>
          <w:lang w:val="en-CA" w:eastAsia="en-US"/>
        </w:rPr>
        <w:t>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CELA borrowers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self-declare their eligibility,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they have to self-declare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they have a print disability.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they need to understand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what a print disability is,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at least to the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degree that they understand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their disability would qualify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a print disability.</w:t>
      </w:r>
      <w:r w:rsidR="00F7092A" w:rsidRPr="00AC0FC3">
        <w:rPr>
          <w:lang w:val="en-CA" w:eastAsia="en-US"/>
        </w:rPr>
        <w:t xml:space="preserve"> </w:t>
      </w:r>
    </w:p>
    <w:p w14:paraId="42C4FB16" w14:textId="77777777" w:rsidR="00F7092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 then of course, we have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our public library staff,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are really at the cent</w:t>
      </w:r>
      <w:r w:rsidR="00F7092A" w:rsidRPr="00AC0FC3">
        <w:rPr>
          <w:lang w:val="en-CA" w:eastAsia="en-US"/>
        </w:rPr>
        <w:t>re</w:t>
      </w:r>
      <w:r w:rsidRPr="00AC0FC3">
        <w:rPr>
          <w:lang w:val="en-CA" w:eastAsia="en-US"/>
        </w:rPr>
        <w:t xml:space="preserve"> of it all.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public library staff need to understand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CELA’s eligibility requirements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because they provide access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CELA materials in a couple of ways.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one way is by registering their patrons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direct CELA service.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another way is by granting access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CELA materials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directly from your library</w:t>
      </w:r>
      <w:r w:rsidR="00F7092A" w:rsidRPr="00AC0FC3">
        <w:rPr>
          <w:lang w:val="en-CA" w:eastAsia="en-US"/>
        </w:rPr>
        <w:t xml:space="preserve"> </w:t>
      </w:r>
      <w:proofErr w:type="gramStart"/>
      <w:r w:rsidRPr="00AC0FC3">
        <w:rPr>
          <w:lang w:val="en-CA" w:eastAsia="en-US"/>
        </w:rPr>
        <w:t>whether or not</w:t>
      </w:r>
      <w:proofErr w:type="gramEnd"/>
      <w:r w:rsidRPr="00AC0FC3">
        <w:rPr>
          <w:lang w:val="en-CA" w:eastAsia="en-US"/>
        </w:rPr>
        <w:t xml:space="preserve"> the individual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registered for CELA.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So in </w:t>
      </w:r>
      <w:proofErr w:type="gramStart"/>
      <w:r w:rsidRPr="00AC0FC3">
        <w:rPr>
          <w:lang w:val="en-CA" w:eastAsia="en-US"/>
        </w:rPr>
        <w:t>both of these</w:t>
      </w:r>
      <w:proofErr w:type="gramEnd"/>
      <w:r w:rsidRPr="00AC0FC3">
        <w:rPr>
          <w:lang w:val="en-CA" w:eastAsia="en-US"/>
        </w:rPr>
        <w:t xml:space="preserve"> cases, it's important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the person,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whether it’s the person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registering for CELA,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the person who is borrowing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materials from CELA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from your library,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they have a print disability.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library staff need to understand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what that means </w:t>
      </w:r>
      <w:proofErr w:type="gramStart"/>
      <w:r w:rsidRPr="00AC0FC3">
        <w:rPr>
          <w:lang w:val="en-CA" w:eastAsia="en-US"/>
        </w:rPr>
        <w:t>in order to</w:t>
      </w:r>
      <w:proofErr w:type="gramEnd"/>
      <w:r w:rsidRPr="00AC0FC3">
        <w:rPr>
          <w:lang w:val="en-CA" w:eastAsia="en-US"/>
        </w:rPr>
        <w:t>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facilitate that access.</w:t>
      </w:r>
      <w:r w:rsidR="00F7092A" w:rsidRPr="00AC0FC3">
        <w:rPr>
          <w:lang w:val="en-CA" w:eastAsia="en-US"/>
        </w:rPr>
        <w:t xml:space="preserve"> </w:t>
      </w:r>
    </w:p>
    <w:p w14:paraId="495F7AAF" w14:textId="77777777" w:rsidR="00F7092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And, of course, library staff also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fielding questions from...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from their patrons.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So, the more you know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CELA eligibility,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better you'll be able to support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any questions that come in.</w:t>
      </w:r>
      <w:r w:rsidR="00F7092A" w:rsidRPr="00AC0FC3">
        <w:rPr>
          <w:lang w:val="en-CA" w:eastAsia="en-US"/>
        </w:rPr>
        <w:t xml:space="preserve"> </w:t>
      </w:r>
    </w:p>
    <w:p w14:paraId="7D3D75B0" w14:textId="77777777" w:rsidR="00D844B3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 then the last category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I have here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educators and other professionals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work with people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have print disabilities.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 reason that I mention them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because they can get accounts</w:t>
      </w:r>
      <w:r w:rsidR="00F7092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with CELA </w:t>
      </w:r>
      <w:proofErr w:type="gramStart"/>
      <w:r w:rsidRPr="00AC0FC3">
        <w:rPr>
          <w:lang w:val="en-CA" w:eastAsia="en-US"/>
        </w:rPr>
        <w:t>in order to</w:t>
      </w:r>
      <w:proofErr w:type="gramEnd"/>
      <w:r w:rsidRPr="00AC0FC3">
        <w:rPr>
          <w:lang w:val="en-CA" w:eastAsia="en-US"/>
        </w:rPr>
        <w:t xml:space="preserve"> support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their students or their clients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have print disabilities.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they need to understand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eligibility</w:t>
      </w:r>
      <w:r w:rsidR="00D844B3" w:rsidRPr="00AC0FC3">
        <w:rPr>
          <w:lang w:val="en-CA" w:eastAsia="en-US"/>
        </w:rPr>
        <w:t xml:space="preserve"> </w:t>
      </w:r>
      <w:proofErr w:type="gramStart"/>
      <w:r w:rsidRPr="00AC0FC3">
        <w:rPr>
          <w:lang w:val="en-CA" w:eastAsia="en-US"/>
        </w:rPr>
        <w:t>in order to</w:t>
      </w:r>
      <w:proofErr w:type="gramEnd"/>
      <w:r w:rsidRPr="00AC0FC3">
        <w:rPr>
          <w:lang w:val="en-CA" w:eastAsia="en-US"/>
        </w:rPr>
        <w:t xml:space="preserve"> provide that support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ensure that only those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print disabilities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are accessing CELA materials.</w:t>
      </w:r>
    </w:p>
    <w:p w14:paraId="3EC29492" w14:textId="49A5D81D" w:rsidR="0029218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I hope this has given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bit of a picture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what a crucial role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library staff in particular play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reaching people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who have print </w:t>
      </w:r>
      <w:r w:rsidR="00D33E3D" w:rsidRPr="00AC0FC3">
        <w:rPr>
          <w:lang w:val="en-CA" w:eastAsia="en-US"/>
        </w:rPr>
        <w:t>disabilities and</w:t>
      </w:r>
      <w:r w:rsidRPr="00AC0FC3">
        <w:rPr>
          <w:lang w:val="en-CA" w:eastAsia="en-US"/>
        </w:rPr>
        <w:t xml:space="preserve"> supporting them in getting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reading materials in the form--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getting reading materials</w:t>
      </w:r>
      <w:r w:rsidR="00D844B3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the formats that they need.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Library staff are often the bridge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between the individual who needs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 alternate format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accessing that format,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whether they do it directly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through your library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or through their </w:t>
      </w:r>
      <w:r w:rsidRPr="00AC0FC3">
        <w:rPr>
          <w:lang w:val="en-CA" w:eastAsia="en-US"/>
        </w:rPr>
        <w:lastRenderedPageBreak/>
        <w:t>own CELA account.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So, that's just a </w:t>
      </w:r>
      <w:proofErr w:type="gramStart"/>
      <w:r w:rsidRPr="00AC0FC3">
        <w:rPr>
          <w:lang w:val="en-CA" w:eastAsia="en-US"/>
        </w:rPr>
        <w:t>really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helpful</w:t>
      </w:r>
      <w:proofErr w:type="gramEnd"/>
      <w:r w:rsidRPr="00AC0FC3">
        <w:rPr>
          <w:lang w:val="en-CA" w:eastAsia="en-US"/>
        </w:rPr>
        <w:t xml:space="preserve"> thing, I think,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keep in mind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we move forward in today's workshop.</w:t>
      </w:r>
      <w:r w:rsidR="0029218E" w:rsidRPr="00AC0FC3">
        <w:rPr>
          <w:lang w:val="en-CA" w:eastAsia="en-US"/>
        </w:rPr>
        <w:t xml:space="preserve"> </w:t>
      </w:r>
    </w:p>
    <w:p w14:paraId="43A7A424" w14:textId="38DE63AF" w:rsidR="009E543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So, I'm going to switch back over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our slides now.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we're going to talk about</w:t>
      </w:r>
      <w:r w:rsidR="0029218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some background on CELA eligibility.</w:t>
      </w:r>
    </w:p>
    <w:p w14:paraId="1150D638" w14:textId="6A19BD6B" w:rsidR="009E543A" w:rsidRPr="00AC0FC3" w:rsidRDefault="00AA355E" w:rsidP="00AC0FC3">
      <w:pPr>
        <w:pStyle w:val="Heading2"/>
        <w:rPr>
          <w:lang w:val="en-CA"/>
        </w:rPr>
      </w:pPr>
      <w:r w:rsidRPr="00AC0FC3">
        <w:rPr>
          <w:lang w:val="en-CA"/>
        </w:rPr>
        <w:t>Background on CELA eligibility</w:t>
      </w:r>
    </w:p>
    <w:p w14:paraId="0270D994" w14:textId="6B802BD0" w:rsidR="009E543A" w:rsidRPr="00AC0FC3" w:rsidRDefault="00AA355E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00:10:29</w:t>
      </w:r>
    </w:p>
    <w:p w14:paraId="5E19CA7B" w14:textId="77777777" w:rsidR="007815A8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So, I think something that's helpful</w:t>
      </w:r>
      <w:r w:rsidR="00AA355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understanding that</w:t>
      </w:r>
      <w:r w:rsidR="00177F8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getting some background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 basically why CELA gets to exist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operate as it does.</w:t>
      </w:r>
      <w:r w:rsidR="007815A8" w:rsidRPr="00AC0FC3">
        <w:rPr>
          <w:lang w:val="en-CA" w:eastAsia="en-US"/>
        </w:rPr>
        <w:t xml:space="preserve"> </w:t>
      </w:r>
    </w:p>
    <w:p w14:paraId="363915C7" w14:textId="16A09691" w:rsidR="007815A8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CELA and other libraries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folks who have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print disabilities in Canada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exists thanks to an exception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Canadian copyright law.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This is </w:t>
      </w:r>
      <w:r w:rsidR="00730912" w:rsidRPr="00AC0FC3">
        <w:rPr>
          <w:lang w:val="en-CA" w:eastAsia="en-US"/>
        </w:rPr>
        <w:t>S</w:t>
      </w:r>
      <w:r w:rsidRPr="00AC0FC3">
        <w:rPr>
          <w:lang w:val="en-CA" w:eastAsia="en-US"/>
        </w:rPr>
        <w:t>ection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32 of the Canadian Copyright Act,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it allows for the reproduction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published materials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into alternate formats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people with perceptual disabilities.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the intention is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put people with a perceptual disability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the same position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those without a disability,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the goal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achieving equitable access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works in accessible formats.</w:t>
      </w:r>
    </w:p>
    <w:p w14:paraId="25F853A9" w14:textId="77777777" w:rsidR="007815A8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what this means is that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can reproduce items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the CELA collection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into different formats,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then distribute it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many times as we want,</w:t>
      </w:r>
      <w:r w:rsidR="007815A8" w:rsidRPr="00AC0FC3">
        <w:rPr>
          <w:lang w:val="en-CA" w:eastAsia="en-US"/>
        </w:rPr>
        <w:t xml:space="preserve"> </w:t>
      </w:r>
      <w:proofErr w:type="gramStart"/>
      <w:r w:rsidRPr="00AC0FC3">
        <w:rPr>
          <w:lang w:val="en-CA" w:eastAsia="en-US"/>
        </w:rPr>
        <w:t>as long as</w:t>
      </w:r>
      <w:proofErr w:type="gramEnd"/>
      <w:r w:rsidRPr="00AC0FC3">
        <w:rPr>
          <w:lang w:val="en-CA" w:eastAsia="en-US"/>
        </w:rPr>
        <w:t xml:space="preserve"> the materials are being used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by people with print disabilities.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also collaborate and share materials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other services for people with print disabilities,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both in Canada and in other places</w:t>
      </w:r>
      <w:r w:rsidR="007815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the world.</w:t>
      </w:r>
      <w:r w:rsidR="007815A8" w:rsidRPr="00AC0FC3">
        <w:rPr>
          <w:lang w:val="en-CA" w:eastAsia="en-US"/>
        </w:rPr>
        <w:t xml:space="preserve"> </w:t>
      </w:r>
    </w:p>
    <w:p w14:paraId="2B5FFA38" w14:textId="67E288A6" w:rsidR="008C7E4A" w:rsidRPr="00AC0FC3" w:rsidRDefault="00D33E3D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</w:t>
      </w:r>
      <w:r w:rsidR="009E543A" w:rsidRPr="00AC0FC3">
        <w:rPr>
          <w:lang w:val="en-CA" w:eastAsia="en-US"/>
        </w:rPr>
        <w:t xml:space="preserve"> now, you might have noticed</w:t>
      </w:r>
      <w:r w:rsidR="007815A8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that I used the term</w:t>
      </w:r>
      <w:r w:rsidR="007815A8" w:rsidRPr="00AC0FC3">
        <w:rPr>
          <w:lang w:val="en-CA" w:eastAsia="en-US"/>
        </w:rPr>
        <w:t xml:space="preserve"> “</w:t>
      </w:r>
      <w:r w:rsidR="009E543A" w:rsidRPr="00AC0FC3">
        <w:rPr>
          <w:lang w:val="en-CA" w:eastAsia="en-US"/>
        </w:rPr>
        <w:t>perceptual disability</w:t>
      </w:r>
      <w:r w:rsidR="007815A8" w:rsidRPr="00AC0FC3">
        <w:rPr>
          <w:lang w:val="en-CA" w:eastAsia="en-US"/>
        </w:rPr>
        <w:t>”</w:t>
      </w:r>
      <w:r w:rsidR="00017613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when I was explaining the exception</w:t>
      </w:r>
      <w:r w:rsidR="00017613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to the Copyright Act.</w:t>
      </w:r>
      <w:r w:rsidR="00017613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 xml:space="preserve">But we use the term </w:t>
      </w:r>
      <w:r w:rsidR="00017613" w:rsidRPr="00AC0FC3">
        <w:rPr>
          <w:lang w:val="en-CA" w:eastAsia="en-US"/>
        </w:rPr>
        <w:t>“</w:t>
      </w:r>
      <w:r w:rsidR="009E543A" w:rsidRPr="00AC0FC3">
        <w:rPr>
          <w:lang w:val="en-CA" w:eastAsia="en-US"/>
        </w:rPr>
        <w:t>print disability</w:t>
      </w:r>
      <w:r w:rsidR="00017613" w:rsidRPr="00AC0FC3">
        <w:rPr>
          <w:lang w:val="en-CA" w:eastAsia="en-US"/>
        </w:rPr>
        <w:t>”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when describing CELA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eligibility requirements.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 xml:space="preserve">And the reason for this is, </w:t>
      </w:r>
      <w:r w:rsidR="008C7E4A" w:rsidRPr="00AC0FC3">
        <w:rPr>
          <w:lang w:val="en-CA" w:eastAsia="en-US"/>
        </w:rPr>
        <w:t>“</w:t>
      </w:r>
      <w:r w:rsidR="009E543A" w:rsidRPr="00AC0FC3">
        <w:rPr>
          <w:lang w:val="en-CA" w:eastAsia="en-US"/>
        </w:rPr>
        <w:t>perceptual disability</w:t>
      </w:r>
      <w:r w:rsidR="008C7E4A" w:rsidRPr="00AC0FC3">
        <w:rPr>
          <w:lang w:val="en-CA" w:eastAsia="en-US"/>
        </w:rPr>
        <w:t>”</w:t>
      </w:r>
      <w:r w:rsidR="009E543A" w:rsidRPr="00AC0FC3">
        <w:rPr>
          <w:lang w:val="en-CA" w:eastAsia="en-US"/>
        </w:rPr>
        <w:t xml:space="preserve"> is broader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 xml:space="preserve">in scope than </w:t>
      </w:r>
      <w:r w:rsidR="008C7E4A" w:rsidRPr="00AC0FC3">
        <w:rPr>
          <w:lang w:val="en-CA" w:eastAsia="en-US"/>
        </w:rPr>
        <w:t>“</w:t>
      </w:r>
      <w:r w:rsidR="009E543A" w:rsidRPr="00AC0FC3">
        <w:rPr>
          <w:lang w:val="en-CA" w:eastAsia="en-US"/>
        </w:rPr>
        <w:t>print disability.</w:t>
      </w:r>
      <w:r w:rsidR="008C7E4A" w:rsidRPr="00AC0FC3">
        <w:rPr>
          <w:lang w:val="en-CA" w:eastAsia="en-US"/>
        </w:rPr>
        <w:t xml:space="preserve">” </w:t>
      </w:r>
      <w:r w:rsidR="009E543A" w:rsidRPr="00AC0FC3">
        <w:rPr>
          <w:lang w:val="en-CA" w:eastAsia="en-US"/>
        </w:rPr>
        <w:t>Because the Copyright Act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does include an exception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not only for making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print materials accessible,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but also making works accessible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to people with disabilities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that prevent a person from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“hearing a literary, musical, dramatic,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or artistic work</w:t>
      </w:r>
      <w:r w:rsidR="008C7E4A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in its original format.”</w:t>
      </w:r>
      <w:r w:rsidR="008C7E4A" w:rsidRPr="00AC0FC3">
        <w:rPr>
          <w:lang w:val="en-CA" w:eastAsia="en-US"/>
        </w:rPr>
        <w:t xml:space="preserve"> </w:t>
      </w:r>
    </w:p>
    <w:p w14:paraId="37017D62" w14:textId="77777777" w:rsidR="00C3726C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we, at CELA,</w:t>
      </w:r>
      <w:r w:rsidR="008C7E4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we’re specifying the narrower term</w:t>
      </w:r>
      <w:r w:rsidR="008C7E4A" w:rsidRPr="00AC0FC3">
        <w:rPr>
          <w:lang w:val="en-CA" w:eastAsia="en-US"/>
        </w:rPr>
        <w:t xml:space="preserve"> “</w:t>
      </w:r>
      <w:r w:rsidRPr="00AC0FC3">
        <w:rPr>
          <w:lang w:val="en-CA" w:eastAsia="en-US"/>
        </w:rPr>
        <w:t>print disability</w:t>
      </w:r>
      <w:r w:rsidR="008C7E4A" w:rsidRPr="00AC0FC3">
        <w:rPr>
          <w:lang w:val="en-CA" w:eastAsia="en-US"/>
        </w:rPr>
        <w:t>”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because our collections are intended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make print materials accessible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don't specifically address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needs of people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are deaf or have hearing loss.</w:t>
      </w:r>
    </w:p>
    <w:p w14:paraId="7004EF21" w14:textId="77777777" w:rsidR="00041355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I wanted to talk about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Canadian Copyright Act,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partly to underline, certainly,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importance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ensuring that this legislation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upheld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 the access to published materials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it provides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doesn't get abused in any way.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also to emphasize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this exception exists</w:t>
      </w:r>
      <w:r w:rsidR="00C3726C" w:rsidRPr="00AC0FC3">
        <w:rPr>
          <w:lang w:val="en-CA" w:eastAsia="en-US"/>
        </w:rPr>
        <w:t xml:space="preserve"> </w:t>
      </w:r>
      <w:proofErr w:type="gramStart"/>
      <w:r w:rsidRPr="00AC0FC3">
        <w:rPr>
          <w:lang w:val="en-CA" w:eastAsia="en-US"/>
        </w:rPr>
        <w:t>in order to</w:t>
      </w:r>
      <w:proofErr w:type="gramEnd"/>
      <w:r w:rsidRPr="00AC0FC3">
        <w:rPr>
          <w:lang w:val="en-CA" w:eastAsia="en-US"/>
        </w:rPr>
        <w:t xml:space="preserve"> help make access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published materials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more equitable to those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who can't read in print </w:t>
      </w:r>
      <w:r w:rsidRPr="00AC0FC3">
        <w:rPr>
          <w:lang w:val="en-CA" w:eastAsia="en-US"/>
        </w:rPr>
        <w:lastRenderedPageBreak/>
        <w:t>format.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we really want to do everything we can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ensure that this access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being enjoyed by those for whom</w:t>
      </w:r>
      <w:r w:rsidR="00C37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exception is intended.</w:t>
      </w:r>
      <w:r w:rsidR="00041355" w:rsidRPr="00AC0FC3">
        <w:rPr>
          <w:lang w:val="en-CA" w:eastAsia="en-US"/>
        </w:rPr>
        <w:t xml:space="preserve"> </w:t>
      </w:r>
    </w:p>
    <w:p w14:paraId="3B1A4607" w14:textId="68C45B95" w:rsidR="009E543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Another really important component</w:t>
      </w:r>
      <w:r w:rsidR="0004135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understanding CELA eligibility</w:t>
      </w:r>
      <w:r w:rsidR="0004135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understanding how our borrowers</w:t>
      </w:r>
      <w:r w:rsidR="0004135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demonstrate that they are eligible.</w:t>
      </w:r>
      <w:r w:rsidR="0004135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we're gonna go back</w:t>
      </w:r>
      <w:r w:rsidR="0004135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the mind map again</w:t>
      </w:r>
      <w:r w:rsidR="0004135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explore this a bit more.</w:t>
      </w:r>
      <w:r w:rsidR="0004135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how is CELA--</w:t>
      </w:r>
    </w:p>
    <w:p w14:paraId="79FD5D4C" w14:textId="57CD6B52" w:rsidR="009E543A" w:rsidRPr="00AC0FC3" w:rsidRDefault="00041355" w:rsidP="00AC0FC3">
      <w:pPr>
        <w:pStyle w:val="Heading2"/>
        <w:rPr>
          <w:lang w:val="en-CA"/>
        </w:rPr>
      </w:pPr>
      <w:r w:rsidRPr="00AC0FC3">
        <w:rPr>
          <w:lang w:val="en-CA"/>
        </w:rPr>
        <w:t xml:space="preserve">How CELA eligibility </w:t>
      </w:r>
      <w:r w:rsidR="006F062F">
        <w:rPr>
          <w:lang w:val="en-CA"/>
        </w:rPr>
        <w:t xml:space="preserve">is </w:t>
      </w:r>
      <w:r w:rsidRPr="00AC0FC3">
        <w:rPr>
          <w:lang w:val="en-CA"/>
        </w:rPr>
        <w:t>demonstrated</w:t>
      </w:r>
    </w:p>
    <w:p w14:paraId="46E160E2" w14:textId="18D97EED" w:rsidR="009E543A" w:rsidRPr="00AC0FC3" w:rsidRDefault="00F14B71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00:13:59</w:t>
      </w:r>
    </w:p>
    <w:p w14:paraId="11991D22" w14:textId="77777777" w:rsidR="00D7265B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How is eligibility for CELA demonstrated?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 touched on this a little earlier.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CELA does not require any certified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proof of disability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medical certificate.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Patrons are asked to self-identify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having a print disability.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Telling us which type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print disability is optional.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there is a section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the registration form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where the person registering identifies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they have a print disability,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then they have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option of disclosing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whether they have a learning, physical,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visual disability</w:t>
      </w:r>
      <w:r w:rsidR="00F14B71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prevents them</w:t>
      </w:r>
      <w:r w:rsidR="00DE49F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from reading regular print.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this is sufficient to give them access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the CELA collection.</w:t>
      </w:r>
      <w:r w:rsidR="00D7265B" w:rsidRPr="00AC0FC3">
        <w:rPr>
          <w:lang w:val="en-CA" w:eastAsia="en-US"/>
        </w:rPr>
        <w:t xml:space="preserve"> </w:t>
      </w:r>
    </w:p>
    <w:p w14:paraId="2A781351" w14:textId="77777777" w:rsidR="00D7265B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 the reason that we do things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this way is that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want to do what we can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remove barriers to access.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for a lot of folks,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providing a certified proof of disability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some type of medical certificate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would be a barrier, a large barrier.</w:t>
      </w:r>
    </w:p>
    <w:p w14:paraId="47504265" w14:textId="77777777" w:rsidR="000258A8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what does this mean,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when I say that patrons self-declare?</w:t>
      </w:r>
      <w:r w:rsidR="00D7265B" w:rsidRPr="00AC0FC3">
        <w:rPr>
          <w:lang w:val="en-CA" w:eastAsia="en-US"/>
        </w:rPr>
        <w:t xml:space="preserve"> I</w:t>
      </w:r>
      <w:r w:rsidRPr="00AC0FC3">
        <w:rPr>
          <w:lang w:val="en-CA" w:eastAsia="en-US"/>
        </w:rPr>
        <w:t>f someone says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they have a print disability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would like to register for CELA or borrow CELA materials,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it is important that they understand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criteria for being eligible.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So, your role would be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ensure that they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understand what the eligibility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requirements are in order to--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that they can make an informed decision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about </w:t>
      </w:r>
      <w:proofErr w:type="gramStart"/>
      <w:r w:rsidRPr="00AC0FC3">
        <w:rPr>
          <w:lang w:val="en-CA" w:eastAsia="en-US"/>
        </w:rPr>
        <w:t>whether or not</w:t>
      </w:r>
      <w:proofErr w:type="gramEnd"/>
      <w:r w:rsidRPr="00AC0FC3">
        <w:rPr>
          <w:lang w:val="en-CA" w:eastAsia="en-US"/>
        </w:rPr>
        <w:t xml:space="preserve"> they are eligible.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they don't need to reveal the details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their disability to you.</w:t>
      </w:r>
      <w:r w:rsidR="00D7265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course, they might volunteer this.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They might have questions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about </w:t>
      </w:r>
      <w:proofErr w:type="gramStart"/>
      <w:r w:rsidRPr="00AC0FC3">
        <w:rPr>
          <w:lang w:val="en-CA" w:eastAsia="en-US"/>
        </w:rPr>
        <w:t>whether or not</w:t>
      </w:r>
      <w:proofErr w:type="gramEnd"/>
      <w:r w:rsidRPr="00AC0FC3">
        <w:rPr>
          <w:lang w:val="en-CA" w:eastAsia="en-US"/>
        </w:rPr>
        <w:t>--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you know, they might want guidance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 whether or not they're eligible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choose to reveal details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that to you,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which, of course, is fine.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it's certainly not a requirement.</w:t>
      </w:r>
      <w:r w:rsidR="000258A8" w:rsidRPr="00AC0FC3">
        <w:rPr>
          <w:lang w:val="en-CA" w:eastAsia="en-US"/>
        </w:rPr>
        <w:t xml:space="preserve"> </w:t>
      </w:r>
    </w:p>
    <w:p w14:paraId="0C91A0FB" w14:textId="77777777" w:rsidR="001C126C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So, yeah, going on to say,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there's no need for them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reveal the specifics to you,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it is </w:t>
      </w:r>
      <w:proofErr w:type="gramStart"/>
      <w:r w:rsidRPr="00AC0FC3">
        <w:rPr>
          <w:lang w:val="en-CA" w:eastAsia="en-US"/>
        </w:rPr>
        <w:t>really about</w:t>
      </w:r>
      <w:proofErr w:type="gramEnd"/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making sure that they understand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what is required.</w:t>
      </w:r>
      <w:r w:rsidR="000258A8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if they--</w:t>
      </w:r>
      <w:r w:rsidR="001C1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that they can declare</w:t>
      </w:r>
      <w:r w:rsidR="001C1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if they have a print disability.</w:t>
      </w:r>
    </w:p>
    <w:p w14:paraId="54635DCE" w14:textId="77777777" w:rsidR="001C126C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As some of you may already know,</w:t>
      </w:r>
      <w:r w:rsidR="001C1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there actually is</w:t>
      </w:r>
      <w:r w:rsidR="001C1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proof of disability section</w:t>
      </w:r>
      <w:r w:rsidR="001C1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the CELA registration form,</w:t>
      </w:r>
      <w:r w:rsidR="001C1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this is for</w:t>
      </w:r>
      <w:r w:rsidR="001C126C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something called Bookshare.</w:t>
      </w:r>
      <w:r w:rsidR="001C126C" w:rsidRPr="00AC0FC3">
        <w:rPr>
          <w:lang w:val="en-CA" w:eastAsia="en-US"/>
        </w:rPr>
        <w:t xml:space="preserve"> </w:t>
      </w:r>
    </w:p>
    <w:p w14:paraId="06EFCEE5" w14:textId="77777777" w:rsidR="00D90870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lastRenderedPageBreak/>
        <w:t>So Bookshare is a US-based organization</w:t>
      </w:r>
      <w:r w:rsidR="0068184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offers books</w:t>
      </w:r>
      <w:r w:rsidR="0068184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magazines in accessible formats.</w:t>
      </w:r>
      <w:r w:rsidR="0068184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CELA patrons who have provided</w:t>
      </w:r>
      <w:r w:rsidR="0068184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signed proof of disability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can access over a million of their titles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directly through the CELA catalogue.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since they are a US-based organization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their requirements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are a bit different from ours.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 we must follow those requirements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when we're providing access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their collection.</w:t>
      </w:r>
      <w:r w:rsidR="00D90870" w:rsidRPr="00AC0FC3">
        <w:rPr>
          <w:lang w:val="en-CA" w:eastAsia="en-US"/>
        </w:rPr>
        <w:t xml:space="preserve"> </w:t>
      </w:r>
    </w:p>
    <w:p w14:paraId="0713BA22" w14:textId="77777777" w:rsidR="00D90870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So, very important to note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this is optional.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have plenty of patrons who borrow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exclusively from the CELA collection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have never provided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proof of disability.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 works great for many.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And, as well,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I mentioned,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there is that proof of disability section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the registration form.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that is an opportunity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upload a proof of disability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during the registration process.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it doesn't have to be done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at that time.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You can...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If you're registering someone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they don't have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proof of disability at that time,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you can skip over that section.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then, if they choose, they can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then submit a proof of disability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any time after that.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Days, weeks, months, even years later.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it's an option</w:t>
      </w:r>
      <w:r w:rsidR="00D90870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that's good to know about, but certainly not required.</w:t>
      </w:r>
      <w:r w:rsidR="00D90870" w:rsidRPr="00AC0FC3">
        <w:rPr>
          <w:lang w:val="en-CA" w:eastAsia="en-US"/>
        </w:rPr>
        <w:t xml:space="preserve"> </w:t>
      </w:r>
    </w:p>
    <w:p w14:paraId="7A801514" w14:textId="214AC453" w:rsidR="00D90870" w:rsidRPr="00AC0FC3" w:rsidRDefault="00D90870" w:rsidP="00AC0FC3">
      <w:pPr>
        <w:pStyle w:val="Heading2"/>
        <w:rPr>
          <w:lang w:val="en-CA"/>
        </w:rPr>
      </w:pPr>
      <w:r w:rsidRPr="00AC0FC3">
        <w:rPr>
          <w:lang w:val="en-CA"/>
        </w:rPr>
        <w:t>What is a print disability?</w:t>
      </w:r>
    </w:p>
    <w:p w14:paraId="3876E36E" w14:textId="79A04FB1" w:rsidR="0087248D" w:rsidRPr="00AC0FC3" w:rsidRDefault="0087248D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00:18:18</w:t>
      </w:r>
    </w:p>
    <w:p w14:paraId="7C59E01B" w14:textId="77777777" w:rsidR="008A3F24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let's get into</w:t>
      </w:r>
      <w:r w:rsidR="0087248D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what is probably the most important</w:t>
      </w:r>
      <w:r w:rsidR="0087248D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content of today’s workshop,</w:t>
      </w:r>
      <w:r w:rsidR="0087248D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which is, </w:t>
      </w:r>
      <w:r w:rsidR="0087248D" w:rsidRPr="00AC0FC3">
        <w:rPr>
          <w:lang w:val="en-CA" w:eastAsia="en-US"/>
        </w:rPr>
        <w:t>“</w:t>
      </w:r>
      <w:r w:rsidRPr="00AC0FC3">
        <w:rPr>
          <w:lang w:val="en-CA" w:eastAsia="en-US"/>
        </w:rPr>
        <w:t>What is a print disability?</w:t>
      </w:r>
      <w:r w:rsidR="0087248D" w:rsidRPr="00AC0FC3">
        <w:rPr>
          <w:lang w:val="en-CA" w:eastAsia="en-US"/>
        </w:rPr>
        <w:t>”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it is a disability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affects someone's ability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read conventional print.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 includes a learning disability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affects reading comprehension.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It can also be a physical disability.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here we're talking about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one that affects the ability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hold or manipulate a book.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finally, we have visual disability,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 refers to the severe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total impairment of sight,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well as the inability</w:t>
      </w:r>
      <w:r w:rsidR="00A1051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focus or move one’s eyes.</w:t>
      </w:r>
      <w:r w:rsidR="008A3F24" w:rsidRPr="00AC0FC3">
        <w:rPr>
          <w:lang w:val="en-CA" w:eastAsia="en-US"/>
        </w:rPr>
        <w:t xml:space="preserve"> </w:t>
      </w:r>
    </w:p>
    <w:p w14:paraId="6D175D53" w14:textId="77777777" w:rsidR="008A3F24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that kind of gives you the high-level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official definition of print disability,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 is important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understand, for sure,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a simpler way of looking at it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might be helpful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that a print disability is defined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any condition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means that the format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the published work needs to be changed,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not the content.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the barrier to reading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could be removed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by changing the format of it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without changing any of the content.</w:t>
      </w:r>
      <w:r w:rsidR="008A3F24" w:rsidRPr="00AC0FC3">
        <w:rPr>
          <w:lang w:val="en-CA" w:eastAsia="en-US"/>
        </w:rPr>
        <w:t xml:space="preserve"> </w:t>
      </w:r>
    </w:p>
    <w:p w14:paraId="4FDD2F4B" w14:textId="55B095A2" w:rsidR="007065AB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an example of that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could be a paper newspaper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may not be readable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by someone who has low vision.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However, when the text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from that newspaper is presented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electronic text that can be magnified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a screen magnifier,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read aloud by a screen reader,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same individual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would be able to access it.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this is a textbook example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of </w:t>
      </w:r>
      <w:r w:rsidR="008A3F24" w:rsidRPr="00AC0FC3">
        <w:rPr>
          <w:lang w:val="en-CA" w:eastAsia="en-US"/>
        </w:rPr>
        <w:t>S</w:t>
      </w:r>
      <w:r w:rsidRPr="00AC0FC3">
        <w:rPr>
          <w:lang w:val="en-CA" w:eastAsia="en-US"/>
        </w:rPr>
        <w:t>ection 32 of the Canadian</w:t>
      </w:r>
      <w:r w:rsidR="008A3F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Copyright Act in practice.</w:t>
      </w:r>
      <w:r w:rsidR="003132B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We're changing the format of the work</w:t>
      </w:r>
      <w:r w:rsidR="003132B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lastRenderedPageBreak/>
        <w:t>without changing any of the content</w:t>
      </w:r>
      <w:r w:rsidR="003132B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to allow access to it for someone who, </w:t>
      </w:r>
      <w:r w:rsidR="003132B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due to their disability,</w:t>
      </w:r>
      <w:r w:rsidR="003132B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would not otherwise</w:t>
      </w:r>
      <w:r w:rsidR="003132B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 able to read it in its original format.</w:t>
      </w:r>
      <w:r w:rsidR="003132B6" w:rsidRPr="00AC0FC3">
        <w:rPr>
          <w:lang w:val="en-CA" w:eastAsia="en-US"/>
        </w:rPr>
        <w:t xml:space="preserve"> </w:t>
      </w:r>
    </w:p>
    <w:p w14:paraId="01B202D4" w14:textId="77777777" w:rsidR="007065AB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now, we're going to take a closer look</w:t>
      </w:r>
      <w:r w:rsidR="007065A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at each of these categories</w:t>
      </w:r>
      <w:r w:rsidR="007065A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print disabilities and explore</w:t>
      </w:r>
      <w:r w:rsidR="007065AB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some of their nuances a bit.</w:t>
      </w:r>
      <w:r w:rsidR="007065AB" w:rsidRPr="00AC0FC3">
        <w:rPr>
          <w:lang w:val="en-CA" w:eastAsia="en-US"/>
        </w:rPr>
        <w:t xml:space="preserve"> </w:t>
      </w:r>
    </w:p>
    <w:p w14:paraId="4F8BFD85" w14:textId="3B67EAD3" w:rsidR="007065AB" w:rsidRPr="00AC0FC3" w:rsidRDefault="007065AB" w:rsidP="00AC0FC3">
      <w:pPr>
        <w:pStyle w:val="Heading2"/>
        <w:rPr>
          <w:lang w:val="en-CA"/>
        </w:rPr>
      </w:pPr>
      <w:r w:rsidRPr="00AC0FC3">
        <w:rPr>
          <w:lang w:val="en-CA"/>
        </w:rPr>
        <w:t>Learning disabilities</w:t>
      </w:r>
    </w:p>
    <w:p w14:paraId="65BE45F6" w14:textId="20EFE690" w:rsidR="00134BC5" w:rsidRPr="00AC0FC3" w:rsidRDefault="00134BC5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00:20:36</w:t>
      </w:r>
    </w:p>
    <w:p w14:paraId="6EB4CD73" w14:textId="77777777" w:rsidR="00134BC5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the first one is learning disabilities.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very broadly, a learning disability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defined as a brain-based difficulty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impairs one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more psychological processes.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It covers a wide scope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different conditions,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 not all of these would necessarily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 considered print disabilities.</w:t>
      </w:r>
      <w:r w:rsidR="00134BC5" w:rsidRPr="00AC0FC3">
        <w:rPr>
          <w:lang w:val="en-CA" w:eastAsia="en-US"/>
        </w:rPr>
        <w:t xml:space="preserve"> </w:t>
      </w:r>
    </w:p>
    <w:p w14:paraId="5C434174" w14:textId="77777777" w:rsidR="00134BC5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for it to be a print disability,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it means that it affects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reading comprehension.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more specifically,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barrier to comprehension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would be removed or reduced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by presenting the same content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a different format.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this category does include dyslexia,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 is maybe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most well-known learning disability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would qualify as a print disability.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it can include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other learning disabilities,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including those related to attention.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on that note, I'll introduce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our first persona.</w:t>
      </w:r>
      <w:r w:rsidR="00134BC5" w:rsidRPr="00AC0FC3">
        <w:rPr>
          <w:lang w:val="en-CA" w:eastAsia="en-US"/>
        </w:rPr>
        <w:t xml:space="preserve"> </w:t>
      </w:r>
    </w:p>
    <w:p w14:paraId="16212AA4" w14:textId="77777777" w:rsidR="00134BC5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I'm going to be introducing a persona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each category of print disability,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 is just a made-up example of someone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has a print disability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this category.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then, I'm hoping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can have a bit of discussion on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how we could support this person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this scenario,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anything else related to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this category of print disability.</w:t>
      </w:r>
      <w:r w:rsidR="00134BC5" w:rsidRPr="00AC0FC3">
        <w:rPr>
          <w:lang w:val="en-CA" w:eastAsia="en-US"/>
        </w:rPr>
        <w:t xml:space="preserve"> </w:t>
      </w:r>
    </w:p>
    <w:p w14:paraId="1743D5BC" w14:textId="77777777" w:rsidR="00134BC5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this is Emma,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Emma is eight years old,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she recently has been diagnosed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ADHD, or attention deficit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hyperactivity disorder.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she's been struggling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learn to read fluently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because she often struggles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stay focused while she is reading.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 one of the strategies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has been suggested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is suggested in her IEP, her individualized education plan,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to read along to text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while she is hearing it being read aloud.</w:t>
      </w:r>
      <w:r w:rsidR="00134BC5" w:rsidRPr="00AC0FC3">
        <w:rPr>
          <w:lang w:val="en-CA" w:eastAsia="en-US"/>
        </w:rPr>
        <w:t xml:space="preserve"> </w:t>
      </w:r>
    </w:p>
    <w:p w14:paraId="15F786FB" w14:textId="203CC470" w:rsidR="0015221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imagine that Emma's mother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comes to the library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find a book for Emma that might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increase her interest in reading.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she's not necessarily coming in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the goal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finding books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alternate formats for Emma.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she does happen to mention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this strategy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from her IEP about reading along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while hearing</w:t>
      </w:r>
      <w:r w:rsidR="00134BC5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text being read out loud.</w:t>
      </w:r>
    </w:p>
    <w:p w14:paraId="72F90A4F" w14:textId="1860B82E" w:rsidR="004537CE" w:rsidRPr="00AC0FC3" w:rsidRDefault="004537CE" w:rsidP="00AC0FC3">
      <w:pPr>
        <w:pStyle w:val="Heading3"/>
        <w:jc w:val="left"/>
        <w:rPr>
          <w:lang w:val="en-CA"/>
        </w:rPr>
      </w:pPr>
      <w:r w:rsidRPr="00AC0FC3">
        <w:rPr>
          <w:lang w:val="en-CA"/>
        </w:rPr>
        <w:t xml:space="preserve">Learning </w:t>
      </w:r>
      <w:r w:rsidR="00084654" w:rsidRPr="00AC0FC3">
        <w:rPr>
          <w:lang w:val="en-CA"/>
        </w:rPr>
        <w:t>disability workshop discussion summary</w:t>
      </w:r>
    </w:p>
    <w:p w14:paraId="309E4FAD" w14:textId="44F6E044" w:rsidR="00084654" w:rsidRPr="00AC0FC3" w:rsidRDefault="00084654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00:23:11</w:t>
      </w:r>
    </w:p>
    <w:p w14:paraId="41A5DE5F" w14:textId="783C6C3A" w:rsidR="004537CE" w:rsidRPr="00AC0FC3" w:rsidRDefault="004537CE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lastRenderedPageBreak/>
        <w:t>During the workshop</w:t>
      </w:r>
      <w:r w:rsidR="00084654" w:rsidRPr="00AC0FC3">
        <w:rPr>
          <w:lang w:val="en-CA" w:eastAsia="en-US"/>
        </w:rPr>
        <w:t>, we discussed</w:t>
      </w:r>
      <w:r w:rsidR="003B51E9" w:rsidRPr="00AC0FC3">
        <w:rPr>
          <w:lang w:val="en-CA" w:eastAsia="en-US"/>
        </w:rPr>
        <w:t xml:space="preserve"> what your library could do to support Emma.</w:t>
      </w:r>
    </w:p>
    <w:p w14:paraId="41124C1C" w14:textId="6B88DEF8" w:rsidR="003B51E9" w:rsidRPr="00AC0FC3" w:rsidRDefault="003B51E9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Some of the suggestions included:</w:t>
      </w:r>
    </w:p>
    <w:p w14:paraId="09011B58" w14:textId="66AC0846" w:rsidR="003B51E9" w:rsidRPr="00AC0FC3" w:rsidRDefault="00B15330" w:rsidP="00AC0FC3">
      <w:pPr>
        <w:pStyle w:val="ListParagraph"/>
        <w:numPr>
          <w:ilvl w:val="0"/>
          <w:numId w:val="1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t>Pair audiobooks with print books</w:t>
      </w:r>
    </w:p>
    <w:p w14:paraId="00C0C861" w14:textId="54F7EC56" w:rsidR="00B15330" w:rsidRPr="00AC0FC3" w:rsidRDefault="00B15330" w:rsidP="00AC0FC3">
      <w:pPr>
        <w:pStyle w:val="ListParagraph"/>
        <w:numPr>
          <w:ilvl w:val="0"/>
          <w:numId w:val="1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t>Read-along books from the Libby app</w:t>
      </w:r>
    </w:p>
    <w:p w14:paraId="5DEB8652" w14:textId="64ED32EC" w:rsidR="005672AA" w:rsidRPr="00AC0FC3" w:rsidRDefault="005672AA" w:rsidP="00AC0FC3">
      <w:pPr>
        <w:pStyle w:val="ListParagraph"/>
        <w:numPr>
          <w:ilvl w:val="0"/>
          <w:numId w:val="1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t>Wonderbooks or other Playaways</w:t>
      </w:r>
    </w:p>
    <w:p w14:paraId="526962DC" w14:textId="5EE76848" w:rsidR="005672AA" w:rsidRPr="00AC0FC3" w:rsidRDefault="005672AA" w:rsidP="00AC0FC3">
      <w:pPr>
        <w:pStyle w:val="ListParagraph"/>
        <w:numPr>
          <w:ilvl w:val="0"/>
          <w:numId w:val="1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t>Synched audio and e-text in the Dolphin EasyReader app</w:t>
      </w:r>
    </w:p>
    <w:p w14:paraId="6D7C1514" w14:textId="1A581D66" w:rsidR="0015221E" w:rsidRPr="00AC0FC3" w:rsidRDefault="004777F5" w:rsidP="00AC0FC3">
      <w:pPr>
        <w:pStyle w:val="Heading2"/>
        <w:rPr>
          <w:lang w:val="en-CA"/>
        </w:rPr>
      </w:pPr>
      <w:r w:rsidRPr="00AC0FC3">
        <w:rPr>
          <w:lang w:val="en-CA"/>
        </w:rPr>
        <w:t>Physical disabilities</w:t>
      </w:r>
    </w:p>
    <w:p w14:paraId="5F5219CA" w14:textId="18A6BF72" w:rsidR="00DE42BA" w:rsidRPr="00AC0FC3" w:rsidRDefault="00DE42B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00:23:33</w:t>
      </w:r>
    </w:p>
    <w:p w14:paraId="414AE04E" w14:textId="77777777" w:rsidR="00003329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the next category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physical disability.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a physical disability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qualify as a print disability,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it needs to be a physical limitation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makes holding or manipulating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book difficult or impossible.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when we say manipulating a book,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we mean opening the book,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turning the pages of it.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So, examples of this might be arthritis,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cerebral palsy,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muscular dystrophy, Parkinson's,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 on.</w:t>
      </w:r>
      <w:r w:rsidR="00003329" w:rsidRPr="00AC0FC3">
        <w:rPr>
          <w:lang w:val="en-CA" w:eastAsia="en-US"/>
        </w:rPr>
        <w:t xml:space="preserve"> </w:t>
      </w:r>
    </w:p>
    <w:p w14:paraId="335EEA97" w14:textId="77777777" w:rsidR="001336E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 something to note, sort of,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something that's not always clear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that this category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includes not having the physical stamina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work with printed material.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someone might be able to technically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 able to do these things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a limited amount of time.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Someone might be able to hold a book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turn the pages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a very limited amount of time,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if they're not able to do it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long enough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to </w:t>
      </w:r>
      <w:proofErr w:type="gramStart"/>
      <w:r w:rsidRPr="00AC0FC3">
        <w:rPr>
          <w:lang w:val="en-CA" w:eastAsia="en-US"/>
        </w:rPr>
        <w:t>actually sustain</w:t>
      </w:r>
      <w:proofErr w:type="gramEnd"/>
      <w:r w:rsidRPr="00AC0FC3">
        <w:rPr>
          <w:lang w:val="en-CA" w:eastAsia="en-US"/>
        </w:rPr>
        <w:t xml:space="preserve"> reading,</w:t>
      </w:r>
      <w:r w:rsidR="0000332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then it qualifies as a print disability.</w:t>
      </w:r>
      <w:r w:rsidR="00003329" w:rsidRPr="00AC0FC3">
        <w:rPr>
          <w:lang w:val="en-CA" w:eastAsia="en-US"/>
        </w:rPr>
        <w:t xml:space="preserve"> </w:t>
      </w:r>
    </w:p>
    <w:p w14:paraId="00B1BE9E" w14:textId="77777777" w:rsidR="001336EE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with that, I'll introduce Lawrence.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Lawrence has arthritis, which has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progressed over the past couple of years,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lately, he finds he rarely engages in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what used to be his favorite pastime,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which is reading novels.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He sometimes picks up a book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tries to read, but it becomes too painful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quite quickly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hold the book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longer than a few minutes.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imagine that Lawrence has maybe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come into the library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while his wife is returning some books,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he tells you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he hasn't been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borrowing books himself lately.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he tells you about his arthritis</w:t>
      </w:r>
      <w:r w:rsidR="001336EE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 reasons why.</w:t>
      </w:r>
      <w:r w:rsidR="001336EE" w:rsidRPr="00AC0FC3">
        <w:rPr>
          <w:lang w:val="en-CA" w:eastAsia="en-US"/>
        </w:rPr>
        <w:t xml:space="preserve"> </w:t>
      </w:r>
    </w:p>
    <w:p w14:paraId="6625BDC7" w14:textId="6F9D8AE0" w:rsidR="001336EE" w:rsidRPr="00AC0FC3" w:rsidRDefault="00023E14" w:rsidP="00AC0FC3">
      <w:pPr>
        <w:pStyle w:val="Heading3"/>
        <w:jc w:val="left"/>
        <w:rPr>
          <w:lang w:val="en-CA" w:eastAsia="en-US"/>
        </w:rPr>
      </w:pPr>
      <w:r w:rsidRPr="00AC0FC3">
        <w:rPr>
          <w:lang w:val="en-CA" w:eastAsia="en-US"/>
        </w:rPr>
        <w:t>Physical disability workshop discussion summary</w:t>
      </w:r>
    </w:p>
    <w:p w14:paraId="2022C9A0" w14:textId="0D08E882" w:rsidR="00023E14" w:rsidRPr="00AC0FC3" w:rsidRDefault="00203AF2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00:25:31</w:t>
      </w:r>
    </w:p>
    <w:p w14:paraId="258DB692" w14:textId="4B0D981D" w:rsidR="00203AF2" w:rsidRPr="00AC0FC3" w:rsidRDefault="00203AF2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During</w:t>
      </w:r>
      <w:r w:rsidR="00A407C1" w:rsidRPr="00AC0FC3">
        <w:rPr>
          <w:lang w:val="en-CA" w:eastAsia="en-US"/>
        </w:rPr>
        <w:t xml:space="preserve"> the webinar, we discussed how you could support Lawrence in getting back to reading novels.</w:t>
      </w:r>
      <w:r w:rsidR="00CA1C75" w:rsidRPr="00AC0FC3">
        <w:rPr>
          <w:lang w:val="en-CA" w:eastAsia="en-US"/>
        </w:rPr>
        <w:t xml:space="preserve"> Ideas included:</w:t>
      </w:r>
    </w:p>
    <w:p w14:paraId="5B68C508" w14:textId="7DDFB94E" w:rsidR="00CA1C75" w:rsidRPr="00AC0FC3" w:rsidRDefault="00CA1C75" w:rsidP="00AC0FC3">
      <w:pPr>
        <w:pStyle w:val="ListParagraph"/>
        <w:numPr>
          <w:ilvl w:val="0"/>
          <w:numId w:val="2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t>Register Lawrence for CELA and provide support</w:t>
      </w:r>
    </w:p>
    <w:p w14:paraId="259903BF" w14:textId="362DC943" w:rsidR="00CA1C75" w:rsidRPr="00AC0FC3" w:rsidRDefault="00217CCA" w:rsidP="00AC0FC3">
      <w:pPr>
        <w:pStyle w:val="ListParagraph"/>
        <w:numPr>
          <w:ilvl w:val="0"/>
          <w:numId w:val="2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lastRenderedPageBreak/>
        <w:t>Suggest that Lawrence use a book stand or an e-reader</w:t>
      </w:r>
    </w:p>
    <w:p w14:paraId="5BBBEF41" w14:textId="68562CE3" w:rsidR="00311A75" w:rsidRPr="00AC0FC3" w:rsidRDefault="00311A75" w:rsidP="00AC0FC3">
      <w:pPr>
        <w:pStyle w:val="ListParagraph"/>
        <w:numPr>
          <w:ilvl w:val="0"/>
          <w:numId w:val="2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t>Audiobooks from the library, from the Libby app and from CELA</w:t>
      </w:r>
    </w:p>
    <w:p w14:paraId="52484531" w14:textId="39A6442B" w:rsidR="00311A75" w:rsidRPr="00AC0FC3" w:rsidRDefault="00311A75" w:rsidP="00AC0FC3">
      <w:pPr>
        <w:pStyle w:val="Heading2"/>
        <w:rPr>
          <w:lang w:val="en-CA"/>
        </w:rPr>
      </w:pPr>
      <w:r w:rsidRPr="00AC0FC3">
        <w:rPr>
          <w:lang w:val="en-CA"/>
        </w:rPr>
        <w:t>Visual disabilities</w:t>
      </w:r>
    </w:p>
    <w:p w14:paraId="250CF578" w14:textId="039A29F8" w:rsidR="00311A75" w:rsidRPr="00AC0FC3" w:rsidRDefault="00311A75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00:25:53</w:t>
      </w:r>
    </w:p>
    <w:p w14:paraId="35E5959A" w14:textId="77777777" w:rsidR="00940824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Finally, we have visual disabilities.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 this is the category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is probably the most often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associated with CELA,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 one that is maybe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easiest to understand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terms of how it qualifies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a print disability.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However, there are some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trickier cases there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where it might not b</w:t>
      </w:r>
      <w:r w:rsidR="00940824" w:rsidRPr="00AC0FC3">
        <w:rPr>
          <w:lang w:val="en-CA" w:eastAsia="en-US"/>
        </w:rPr>
        <w:t xml:space="preserve">e </w:t>
      </w:r>
      <w:r w:rsidRPr="00AC0FC3">
        <w:rPr>
          <w:lang w:val="en-CA" w:eastAsia="en-US"/>
        </w:rPr>
        <w:t>might not be quite so obvious.</w:t>
      </w:r>
      <w:r w:rsidR="00940824" w:rsidRPr="00AC0FC3">
        <w:rPr>
          <w:lang w:val="en-CA" w:eastAsia="en-US"/>
        </w:rPr>
        <w:t xml:space="preserve"> </w:t>
      </w:r>
    </w:p>
    <w:p w14:paraId="712F44EA" w14:textId="77777777" w:rsidR="00940824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So, here we're talking again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severe or total impairment of sight,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the inability to focus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move one's eyes.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something to note is that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if someone can't read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without their reading glasses, but they are able to read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the help of reading glasses, read print, I should say,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they would not qualify.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However, if someone can see text but...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they need to magnify it drastically</w:t>
      </w:r>
      <w:r w:rsidR="00940824" w:rsidRPr="00AC0FC3">
        <w:rPr>
          <w:lang w:val="en-CA" w:eastAsia="en-US"/>
        </w:rPr>
        <w:t xml:space="preserve"> </w:t>
      </w:r>
      <w:proofErr w:type="gramStart"/>
      <w:r w:rsidRPr="00AC0FC3">
        <w:rPr>
          <w:lang w:val="en-CA" w:eastAsia="en-US"/>
        </w:rPr>
        <w:t>in order to</w:t>
      </w:r>
      <w:proofErr w:type="gramEnd"/>
      <w:r w:rsidRPr="00AC0FC3">
        <w:rPr>
          <w:lang w:val="en-CA" w:eastAsia="en-US"/>
        </w:rPr>
        <w:t xml:space="preserve"> read it,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they need something more than just reading glasses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order to be able to see it,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would qualify as a print disability.</w:t>
      </w:r>
      <w:r w:rsidR="00940824" w:rsidRPr="00AC0FC3">
        <w:rPr>
          <w:lang w:val="en-CA" w:eastAsia="en-US"/>
        </w:rPr>
        <w:t xml:space="preserve"> </w:t>
      </w:r>
    </w:p>
    <w:p w14:paraId="6E00673F" w14:textId="77777777" w:rsidR="0042340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our last persona is Amira,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is 17 years old,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she has a condition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called retinitis pigmentosa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affects the retina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usually starts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by affecting the peripheral vision,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then it progresses, usually gradually.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it can eventually lead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total or near total blindness.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over the past five years,</w:t>
      </w:r>
      <w:r w:rsidR="00940824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Amira's field of vision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has been gradually diminishing,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 she is always learning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how to adapt to these changes.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Up until now, she could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usually read printed text,</w:t>
      </w:r>
      <w:r w:rsidR="00F531B9" w:rsidRPr="00AC0FC3">
        <w:rPr>
          <w:lang w:val="en-CA" w:eastAsia="en-US"/>
        </w:rPr>
        <w:t xml:space="preserve"> </w:t>
      </w:r>
      <w:proofErr w:type="gramStart"/>
      <w:r w:rsidRPr="00AC0FC3">
        <w:rPr>
          <w:lang w:val="en-CA" w:eastAsia="en-US"/>
        </w:rPr>
        <w:t>as long as</w:t>
      </w:r>
      <w:proofErr w:type="gramEnd"/>
      <w:r w:rsidRPr="00AC0FC3">
        <w:rPr>
          <w:lang w:val="en-CA" w:eastAsia="en-US"/>
        </w:rPr>
        <w:t xml:space="preserve"> she could move it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into her field of vision,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that is becoming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increasingly more difficult.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These days she uses a combination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a screen reader and magnifier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when using a computer or smartphone,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she is learning to read braille,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and when she's reading a book, </w:t>
      </w:r>
      <w:r w:rsidR="00F531B9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she opts for reading an audiobook.</w:t>
      </w:r>
      <w:r w:rsidR="0042340A" w:rsidRPr="00AC0FC3">
        <w:rPr>
          <w:lang w:val="en-CA" w:eastAsia="en-US"/>
        </w:rPr>
        <w:t xml:space="preserve"> </w:t>
      </w:r>
    </w:p>
    <w:p w14:paraId="4AD08B4D" w14:textId="77777777" w:rsidR="0042340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imagine Amira used to be part of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your library's monthly teen book club,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she stopped coming about a year ago.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But she comes in one day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with some friends to study,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and you </w:t>
      </w:r>
      <w:proofErr w:type="gramStart"/>
      <w:r w:rsidRPr="00AC0FC3">
        <w:rPr>
          <w:lang w:val="en-CA" w:eastAsia="en-US"/>
        </w:rPr>
        <w:t>have the opportunity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</w:t>
      </w:r>
      <w:proofErr w:type="gramEnd"/>
      <w:r w:rsidRPr="00AC0FC3">
        <w:rPr>
          <w:lang w:val="en-CA" w:eastAsia="en-US"/>
        </w:rPr>
        <w:t xml:space="preserve"> talk to her,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she tells you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about the changes in her sight,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 she stopped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coming to the book club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because she figured she couldn't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really participate anymore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since the books that get chosen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are not always easy to find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audio format.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it felt like she couldn't really</w:t>
      </w:r>
      <w:r w:rsidR="0042340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continue with it.</w:t>
      </w:r>
      <w:r w:rsidR="0042340A" w:rsidRPr="00AC0FC3">
        <w:rPr>
          <w:lang w:val="en-CA" w:eastAsia="en-US"/>
        </w:rPr>
        <w:t xml:space="preserve"> </w:t>
      </w:r>
    </w:p>
    <w:p w14:paraId="7D801B6D" w14:textId="77E78B58" w:rsidR="0042340A" w:rsidRPr="00AC0FC3" w:rsidRDefault="0042340A" w:rsidP="00AC0FC3">
      <w:pPr>
        <w:pStyle w:val="Heading3"/>
        <w:jc w:val="left"/>
        <w:rPr>
          <w:lang w:val="en-CA" w:eastAsia="en-US"/>
        </w:rPr>
      </w:pPr>
      <w:r w:rsidRPr="00AC0FC3">
        <w:rPr>
          <w:lang w:val="en-CA" w:eastAsia="en-US"/>
        </w:rPr>
        <w:t>Visual disability workshop discussion summary</w:t>
      </w:r>
    </w:p>
    <w:p w14:paraId="44293D81" w14:textId="22E28506" w:rsidR="00622DB4" w:rsidRPr="00AC0FC3" w:rsidRDefault="00622DB4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00:28:59</w:t>
      </w:r>
    </w:p>
    <w:p w14:paraId="51614233" w14:textId="0886B29A" w:rsidR="00CE2BDE" w:rsidRPr="00AC0FC3" w:rsidRDefault="00CE2BDE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lastRenderedPageBreak/>
        <w:t>During the workshop, we discussed how could you support Amira in getting reading materials in the formats that she needs?</w:t>
      </w:r>
      <w:r w:rsidR="0006213A" w:rsidRPr="00AC0FC3">
        <w:rPr>
          <w:lang w:val="en-CA" w:eastAsia="en-US"/>
        </w:rPr>
        <w:t xml:space="preserve"> Suggestions included:</w:t>
      </w:r>
    </w:p>
    <w:p w14:paraId="3AF409D3" w14:textId="5E434547" w:rsidR="0006213A" w:rsidRPr="00AC0FC3" w:rsidRDefault="0006213A" w:rsidP="00AC0FC3">
      <w:pPr>
        <w:pStyle w:val="ListParagraph"/>
        <w:numPr>
          <w:ilvl w:val="0"/>
          <w:numId w:val="3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t>Request accessible versions of book club books in advance from CELA</w:t>
      </w:r>
    </w:p>
    <w:p w14:paraId="196A9297" w14:textId="0A5758CB" w:rsidR="0006213A" w:rsidRPr="00AC0FC3" w:rsidRDefault="00DB6F6A" w:rsidP="00AC0FC3">
      <w:pPr>
        <w:pStyle w:val="ListParagraph"/>
        <w:numPr>
          <w:ilvl w:val="0"/>
          <w:numId w:val="3"/>
        </w:numPr>
        <w:jc w:val="left"/>
        <w:rPr>
          <w:lang w:val="en-CA" w:eastAsia="en-US"/>
        </w:rPr>
      </w:pPr>
      <w:r w:rsidRPr="00AC0FC3">
        <w:rPr>
          <w:lang w:val="en-CA" w:eastAsia="en-US"/>
        </w:rPr>
        <w:t>Choose book club books for which accessible versions are available</w:t>
      </w:r>
    </w:p>
    <w:p w14:paraId="4543991A" w14:textId="7C8B2837" w:rsidR="00F44ECF" w:rsidRPr="00AC0FC3" w:rsidRDefault="00F44ECF" w:rsidP="00AC0FC3">
      <w:pPr>
        <w:pStyle w:val="Heading2"/>
        <w:rPr>
          <w:lang w:val="en-CA"/>
        </w:rPr>
      </w:pPr>
      <w:r w:rsidRPr="00AC0FC3">
        <w:rPr>
          <w:lang w:val="en-CA"/>
        </w:rPr>
        <w:t>What’s next?</w:t>
      </w:r>
    </w:p>
    <w:p w14:paraId="6DD886F9" w14:textId="64874CA2" w:rsidR="00F44ECF" w:rsidRPr="00AC0FC3" w:rsidRDefault="00F44ECF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00:29:22</w:t>
      </w:r>
    </w:p>
    <w:p w14:paraId="0037693A" w14:textId="77777777" w:rsidR="00F44ECF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I'm going to move on to our last</w:t>
      </w:r>
      <w:r w:rsidR="00F44ECF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our last little bit of the webinar,</w:t>
      </w:r>
      <w:r w:rsidR="00F44ECF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then we'll have</w:t>
      </w:r>
      <w:r w:rsidR="00F44ECF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 little bit of time at the end</w:t>
      </w:r>
      <w:r w:rsidR="00F44ECF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anything else</w:t>
      </w:r>
      <w:r w:rsidR="00F44ECF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anyone wants to ask or share</w:t>
      </w:r>
      <w:r w:rsidR="00F44ECF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general.</w:t>
      </w:r>
      <w:r w:rsidR="00F44ECF" w:rsidRPr="00AC0FC3">
        <w:rPr>
          <w:lang w:val="en-CA" w:eastAsia="en-US"/>
        </w:rPr>
        <w:t xml:space="preserve"> </w:t>
      </w:r>
    </w:p>
    <w:p w14:paraId="0D236967" w14:textId="41E9F920" w:rsidR="000B2723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 xml:space="preserve">So this is the sort of, </w:t>
      </w:r>
      <w:r w:rsidR="00F44ECF" w:rsidRPr="00AC0FC3">
        <w:rPr>
          <w:lang w:val="en-CA" w:eastAsia="en-US"/>
        </w:rPr>
        <w:t>“</w:t>
      </w:r>
      <w:r w:rsidRPr="00AC0FC3">
        <w:rPr>
          <w:lang w:val="en-CA" w:eastAsia="en-US"/>
        </w:rPr>
        <w:t>What's next?</w:t>
      </w:r>
      <w:r w:rsidR="00F44ECF" w:rsidRPr="00AC0FC3">
        <w:rPr>
          <w:lang w:val="en-CA" w:eastAsia="en-US"/>
        </w:rPr>
        <w:t>”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I'm hoping that what I've covered today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has been helpful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giving a better understanding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CELA’s eligibility requirements.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I wanted to touch on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what you can do with this, sort of like, what's the role of libraries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terms of continuing to support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folks who need reading materials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in different </w:t>
      </w:r>
      <w:r w:rsidR="00D33E3D" w:rsidRPr="00AC0FC3">
        <w:rPr>
          <w:lang w:val="en-CA" w:eastAsia="en-US"/>
        </w:rPr>
        <w:t>formats and</w:t>
      </w:r>
      <w:r w:rsidRPr="00AC0FC3">
        <w:rPr>
          <w:lang w:val="en-CA" w:eastAsia="en-US"/>
        </w:rPr>
        <w:t xml:space="preserve"> making sure they're informed about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availability of these services.</w:t>
      </w:r>
      <w:r w:rsidR="00CF0036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we'll go one last time to our mind map.</w:t>
      </w:r>
      <w:r w:rsidR="00CF0036" w:rsidRPr="00AC0FC3">
        <w:rPr>
          <w:lang w:val="en-CA" w:eastAsia="en-US"/>
        </w:rPr>
        <w:t xml:space="preserve"> </w:t>
      </w:r>
    </w:p>
    <w:p w14:paraId="3888B80E" w14:textId="77777777" w:rsidR="00BA6FEA" w:rsidRPr="00AC0FC3" w:rsidRDefault="000B2723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T</w:t>
      </w:r>
      <w:r w:rsidR="009E543A" w:rsidRPr="00AC0FC3">
        <w:rPr>
          <w:lang w:val="en-CA" w:eastAsia="en-US"/>
        </w:rPr>
        <w:t>he first thing I would suggest</w:t>
      </w:r>
      <w:r w:rsidR="00CF0036"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is certainly inform your eligible patrons.</w:t>
      </w:r>
      <w:r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So, ways you can do that,</w:t>
      </w:r>
      <w:r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of course, engage with your patrons,</w:t>
      </w:r>
      <w:r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talking to them and finding out</w:t>
      </w:r>
      <w:r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what they're experiencing</w:t>
      </w:r>
      <w:r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is going to help them</w:t>
      </w:r>
      <w:r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is going to make sure</w:t>
      </w:r>
      <w:r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that more folks</w:t>
      </w:r>
      <w:r w:rsidRPr="00AC0FC3">
        <w:rPr>
          <w:lang w:val="en-CA" w:eastAsia="en-US"/>
        </w:rPr>
        <w:t xml:space="preserve"> </w:t>
      </w:r>
      <w:r w:rsidR="009E543A" w:rsidRPr="00AC0FC3">
        <w:rPr>
          <w:lang w:val="en-CA" w:eastAsia="en-US"/>
        </w:rPr>
        <w:t>are informed about what's available.</w:t>
      </w:r>
      <w:r w:rsidRPr="00AC0FC3">
        <w:rPr>
          <w:lang w:val="en-CA" w:eastAsia="en-US"/>
        </w:rPr>
        <w:t xml:space="preserve"> </w:t>
      </w:r>
    </w:p>
    <w:p w14:paraId="77C93463" w14:textId="77777777" w:rsidR="00BA6FE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We strongly suggest that libraries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include information about CELA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 their website.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That's a really key way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letting people know that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alternate formats are available.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Using resources from our Outreach toolkit.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On the CELA website,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there is a link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an Outreach toolkit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we've put together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help you in doing outreach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your community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reach more potential borrowers.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 link will be in the email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I send afterwards.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So that's a </w:t>
      </w:r>
      <w:proofErr w:type="gramStart"/>
      <w:r w:rsidRPr="00AC0FC3">
        <w:rPr>
          <w:lang w:val="en-CA" w:eastAsia="en-US"/>
        </w:rPr>
        <w:t>really helpful</w:t>
      </w:r>
      <w:proofErr w:type="gramEnd"/>
      <w:r w:rsidRPr="00AC0FC3">
        <w:rPr>
          <w:lang w:val="en-CA" w:eastAsia="en-US"/>
        </w:rPr>
        <w:t xml:space="preserve"> resource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check out.</w:t>
      </w:r>
      <w:r w:rsidR="00BA6FEA" w:rsidRPr="00AC0FC3">
        <w:rPr>
          <w:lang w:val="en-CA" w:eastAsia="en-US"/>
        </w:rPr>
        <w:t xml:space="preserve"> </w:t>
      </w:r>
    </w:p>
    <w:p w14:paraId="11D44502" w14:textId="77777777" w:rsidR="00BA6FE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Include CELA materials in displays.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when you're setting up--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When displays are being set up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your library,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consider including, like,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 accessible reading device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like a DAISY player or an Envoy Connect,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or display--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like including a printbraille book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 sort of thing.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It's just another way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you can let people know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there are lots of different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formats available.</w:t>
      </w:r>
      <w:r w:rsidR="00BA6FEA" w:rsidRPr="00AC0FC3">
        <w:rPr>
          <w:lang w:val="en-CA" w:eastAsia="en-US"/>
        </w:rPr>
        <w:t xml:space="preserve"> </w:t>
      </w:r>
    </w:p>
    <w:p w14:paraId="67B66339" w14:textId="00946E28" w:rsidR="00BA6FE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 we also encourage you to order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CELA-printed promo materials.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This is available from our website.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link will be in the email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after the workshop.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you can order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these printed materials from us for free.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 xml:space="preserve">And we have </w:t>
      </w:r>
      <w:r w:rsidR="00D33E3D" w:rsidRPr="00AC0FC3">
        <w:rPr>
          <w:lang w:val="en-CA" w:eastAsia="en-US"/>
        </w:rPr>
        <w:lastRenderedPageBreak/>
        <w:t>posters,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we have various fliers.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that's another way to inform folks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this is available.</w:t>
      </w:r>
      <w:r w:rsidR="00BA6FEA" w:rsidRPr="00AC0FC3">
        <w:rPr>
          <w:lang w:val="en-CA" w:eastAsia="en-US"/>
        </w:rPr>
        <w:t xml:space="preserve"> </w:t>
      </w:r>
    </w:p>
    <w:p w14:paraId="4FF7E47C" w14:textId="77777777" w:rsidR="00BA6FE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So I'll mention again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please make sure--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importance of making sure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that the Canadian Copyright Act is upheld.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so what this means is,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you know, being sure that patrons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who are accessing CELA materials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understand about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eligibility requirements,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have procedures,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you know, have some type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procedure in place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for how you're limiting the use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of CELA materials from your library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those who are eligible to use it,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to use them.</w:t>
      </w:r>
      <w:r w:rsidR="00BA6FEA" w:rsidRPr="00AC0FC3">
        <w:rPr>
          <w:lang w:val="en-CA" w:eastAsia="en-US"/>
        </w:rPr>
        <w:t xml:space="preserve"> </w:t>
      </w:r>
    </w:p>
    <w:p w14:paraId="647EC2D7" w14:textId="495124D7" w:rsidR="009E543A" w:rsidRPr="00AC0FC3" w:rsidRDefault="009E543A" w:rsidP="00AC0FC3">
      <w:pPr>
        <w:jc w:val="left"/>
        <w:rPr>
          <w:lang w:val="en-CA" w:eastAsia="en-US"/>
        </w:rPr>
      </w:pPr>
      <w:r w:rsidRPr="00AC0FC3">
        <w:rPr>
          <w:lang w:val="en-CA" w:eastAsia="en-US"/>
        </w:rPr>
        <w:t>And a big part of all of this,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whether it's informing patrons,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informing people that CELA exists,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and that alternate formats are available,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as well as ensuring that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the Canadian Copyright Act is upheld,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is keeping staff trained and informed.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So we encourage you to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include information about CELA</w:t>
      </w:r>
      <w:r w:rsidR="00BA6FEA" w:rsidRPr="00AC0FC3">
        <w:rPr>
          <w:lang w:val="en-CA" w:eastAsia="en-US"/>
        </w:rPr>
        <w:t xml:space="preserve"> </w:t>
      </w:r>
      <w:r w:rsidRPr="00AC0FC3">
        <w:rPr>
          <w:lang w:val="en-CA" w:eastAsia="en-US"/>
        </w:rPr>
        <w:t>in staff training, and even in your onboarding processes.</w:t>
      </w:r>
    </w:p>
    <w:sectPr w:rsidR="009E543A" w:rsidRPr="00AC0F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C04A" w14:textId="77777777" w:rsidR="00A1457F" w:rsidRDefault="00A1457F" w:rsidP="00523E2E">
      <w:pPr>
        <w:spacing w:after="0"/>
      </w:pPr>
      <w:r>
        <w:separator/>
      </w:r>
    </w:p>
  </w:endnote>
  <w:endnote w:type="continuationSeparator" w:id="0">
    <w:p w14:paraId="079677D6" w14:textId="77777777" w:rsidR="00A1457F" w:rsidRDefault="00A1457F" w:rsidP="00523E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7936" w14:textId="77777777" w:rsidR="00A1457F" w:rsidRDefault="00A1457F" w:rsidP="00523E2E">
      <w:pPr>
        <w:spacing w:after="0"/>
      </w:pPr>
      <w:r>
        <w:separator/>
      </w:r>
    </w:p>
  </w:footnote>
  <w:footnote w:type="continuationSeparator" w:id="0">
    <w:p w14:paraId="05516BDB" w14:textId="77777777" w:rsidR="00A1457F" w:rsidRDefault="00A1457F" w:rsidP="00523E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5733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02B521" w14:textId="3AED4011" w:rsidR="00523E2E" w:rsidRDefault="00523E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A0D27" w14:textId="77777777" w:rsidR="00523E2E" w:rsidRDefault="0052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E46"/>
    <w:multiLevelType w:val="hybridMultilevel"/>
    <w:tmpl w:val="831C2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37DAF"/>
    <w:multiLevelType w:val="hybridMultilevel"/>
    <w:tmpl w:val="C7BE54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DD5"/>
    <w:multiLevelType w:val="hybridMultilevel"/>
    <w:tmpl w:val="65642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3730">
    <w:abstractNumId w:val="0"/>
  </w:num>
  <w:num w:numId="2" w16cid:durableId="24794523">
    <w:abstractNumId w:val="2"/>
  </w:num>
  <w:num w:numId="3" w16cid:durableId="199729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3A"/>
    <w:rsid w:val="00000871"/>
    <w:rsid w:val="00003329"/>
    <w:rsid w:val="00017613"/>
    <w:rsid w:val="00023E14"/>
    <w:rsid w:val="000258A8"/>
    <w:rsid w:val="00041355"/>
    <w:rsid w:val="0006213A"/>
    <w:rsid w:val="00084654"/>
    <w:rsid w:val="000B2723"/>
    <w:rsid w:val="000F5EA7"/>
    <w:rsid w:val="001336EE"/>
    <w:rsid w:val="00134BC5"/>
    <w:rsid w:val="0015221E"/>
    <w:rsid w:val="00177F8A"/>
    <w:rsid w:val="00182C85"/>
    <w:rsid w:val="001C126C"/>
    <w:rsid w:val="00203AF2"/>
    <w:rsid w:val="00217CCA"/>
    <w:rsid w:val="0029218E"/>
    <w:rsid w:val="00311A75"/>
    <w:rsid w:val="003132B6"/>
    <w:rsid w:val="003633C6"/>
    <w:rsid w:val="003B51E9"/>
    <w:rsid w:val="0042340A"/>
    <w:rsid w:val="004537CE"/>
    <w:rsid w:val="004777F5"/>
    <w:rsid w:val="00523E2E"/>
    <w:rsid w:val="005672AA"/>
    <w:rsid w:val="00594206"/>
    <w:rsid w:val="0059526D"/>
    <w:rsid w:val="00622DB4"/>
    <w:rsid w:val="00663F09"/>
    <w:rsid w:val="0068184A"/>
    <w:rsid w:val="006F062F"/>
    <w:rsid w:val="006F59DE"/>
    <w:rsid w:val="007065AB"/>
    <w:rsid w:val="00730912"/>
    <w:rsid w:val="007406AD"/>
    <w:rsid w:val="007815A8"/>
    <w:rsid w:val="00793CB7"/>
    <w:rsid w:val="007B65C1"/>
    <w:rsid w:val="007C459A"/>
    <w:rsid w:val="007F0E87"/>
    <w:rsid w:val="0084242F"/>
    <w:rsid w:val="0087248D"/>
    <w:rsid w:val="008A3F24"/>
    <w:rsid w:val="008C7E4A"/>
    <w:rsid w:val="008D37A4"/>
    <w:rsid w:val="00940824"/>
    <w:rsid w:val="009E543A"/>
    <w:rsid w:val="00A0737E"/>
    <w:rsid w:val="00A10519"/>
    <w:rsid w:val="00A1457F"/>
    <w:rsid w:val="00A26242"/>
    <w:rsid w:val="00A407C1"/>
    <w:rsid w:val="00AA355E"/>
    <w:rsid w:val="00AC0FC3"/>
    <w:rsid w:val="00AE25E3"/>
    <w:rsid w:val="00B15330"/>
    <w:rsid w:val="00BA6FEA"/>
    <w:rsid w:val="00C3726C"/>
    <w:rsid w:val="00CA1C75"/>
    <w:rsid w:val="00CE2BDE"/>
    <w:rsid w:val="00CF0036"/>
    <w:rsid w:val="00D33E3D"/>
    <w:rsid w:val="00D7265B"/>
    <w:rsid w:val="00D844B3"/>
    <w:rsid w:val="00D90870"/>
    <w:rsid w:val="00DB6F6A"/>
    <w:rsid w:val="00DE42BA"/>
    <w:rsid w:val="00DE49F4"/>
    <w:rsid w:val="00F14B71"/>
    <w:rsid w:val="00F42EED"/>
    <w:rsid w:val="00F44ECF"/>
    <w:rsid w:val="00F531B9"/>
    <w:rsid w:val="00F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0120"/>
  <w15:chartTrackingRefBased/>
  <w15:docId w15:val="{ADDE3A1F-3B61-4195-8038-D72F3208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87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543A"/>
    <w:pPr>
      <w:keepNext/>
      <w:keepLines/>
      <w:spacing w:before="360" w:after="80"/>
      <w:jc w:val="center"/>
      <w:outlineLvl w:val="0"/>
    </w:pPr>
    <w:rPr>
      <w:rFonts w:eastAsiaTheme="majorEastAsia" w:cstheme="majorBidi"/>
      <w:color w:val="0F4761" w:themeColor="accent1" w:themeShade="BF"/>
      <w:kern w:val="2"/>
      <w:sz w:val="36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4206"/>
    <w:pPr>
      <w:keepNext/>
      <w:keepLines/>
      <w:spacing w:before="160" w:after="80"/>
      <w:jc w:val="left"/>
      <w:outlineLvl w:val="1"/>
    </w:pPr>
    <w:rPr>
      <w:rFonts w:eastAsiaTheme="majorEastAsia" w:cstheme="majorBidi"/>
      <w:color w:val="0F4761" w:themeColor="accent1" w:themeShade="BF"/>
      <w:sz w:val="32"/>
      <w:szCs w:val="32"/>
      <w:lang w:val="fr-CA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43A"/>
    <w:rPr>
      <w:rFonts w:ascii="Verdana" w:eastAsiaTheme="majorEastAsia" w:hAnsi="Verdana" w:cstheme="majorBidi"/>
      <w:color w:val="0F4761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4206"/>
    <w:rPr>
      <w:rFonts w:ascii="Verdana" w:eastAsiaTheme="majorEastAsia" w:hAnsi="Verdana" w:cstheme="majorBidi"/>
      <w:color w:val="0F4761" w:themeColor="accent1" w:themeShade="BF"/>
      <w:kern w:val="0"/>
      <w:sz w:val="32"/>
      <w:szCs w:val="32"/>
      <w:lang w:val="fr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0E87"/>
    <w:rPr>
      <w:rFonts w:ascii="Verdana" w:eastAsiaTheme="majorEastAsia" w:hAnsi="Verdana" w:cstheme="majorBidi"/>
      <w:color w:val="0F4761" w:themeColor="accent1" w:themeShade="BF"/>
      <w:kern w:val="0"/>
      <w:sz w:val="28"/>
      <w:szCs w:val="28"/>
      <w:lang w:val="en-US" w:eastAsia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3E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E2E"/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3E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E2E"/>
    <w:rPr>
      <w:rFonts w:ascii="Verdana" w:hAnsi="Verdana" w:cs="Arial"/>
      <w:kern w:val="0"/>
      <w:szCs w:val="20"/>
      <w:lang w:val="en-US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34A8-0224-4F42-B58B-A92FFEB6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3737</Words>
  <Characters>21303</Characters>
  <Application>Microsoft Office Word</Application>
  <DocSecurity>0</DocSecurity>
  <Lines>177</Lines>
  <Paragraphs>49</Paragraphs>
  <ScaleCrop>false</ScaleCrop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69</cp:revision>
  <dcterms:created xsi:type="dcterms:W3CDTF">2024-12-24T14:29:00Z</dcterms:created>
  <dcterms:modified xsi:type="dcterms:W3CDTF">2024-12-24T16:10:00Z</dcterms:modified>
</cp:coreProperties>
</file>