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420B" w14:textId="77777777" w:rsidR="006611B6" w:rsidRPr="00F811DF" w:rsidRDefault="006611B6" w:rsidP="006611B6">
      <w:pPr>
        <w:spacing w:line="240" w:lineRule="auto"/>
        <w:rPr>
          <w:rFonts w:ascii="Verdana" w:hAnsi="Verdana" w:cs="Calibri"/>
          <w:szCs w:val="24"/>
        </w:rPr>
      </w:pPr>
      <w:r w:rsidRPr="00F811DF">
        <w:rPr>
          <w:rFonts w:ascii="Verdana" w:hAnsi="Verdana" w:cs="Calibri"/>
          <w:szCs w:val="24"/>
        </w:rPr>
        <w:t>[Date]</w:t>
      </w:r>
    </w:p>
    <w:p w14:paraId="20ECA825" w14:textId="77777777" w:rsidR="006611B6" w:rsidRPr="00F811DF" w:rsidRDefault="006611B6" w:rsidP="006611B6">
      <w:pPr>
        <w:spacing w:line="240" w:lineRule="auto"/>
        <w:rPr>
          <w:rFonts w:ascii="Verdana" w:hAnsi="Verdana" w:cs="Calibri"/>
          <w:szCs w:val="24"/>
        </w:rPr>
      </w:pPr>
    </w:p>
    <w:p w14:paraId="31FB4891" w14:textId="77777777" w:rsidR="006611B6" w:rsidRPr="00077B26" w:rsidRDefault="006611B6" w:rsidP="006611B6">
      <w:pPr>
        <w:spacing w:line="240" w:lineRule="auto"/>
        <w:contextualSpacing/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>[Nom du ou de la député(e)]</w:t>
      </w:r>
      <w:r>
        <w:rPr>
          <w:rFonts w:ascii="Verdana" w:hAnsi="Verdana" w:cs="Calibri"/>
          <w:szCs w:val="24"/>
        </w:rPr>
        <w:t>, député(e)</w:t>
      </w:r>
    </w:p>
    <w:p w14:paraId="101BB433" w14:textId="77777777" w:rsidR="006611B6" w:rsidRPr="00077B26" w:rsidRDefault="006611B6" w:rsidP="006611B6">
      <w:pPr>
        <w:spacing w:line="240" w:lineRule="auto"/>
        <w:contextualSpacing/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>Chambre des communes</w:t>
      </w:r>
    </w:p>
    <w:p w14:paraId="11DCD3FC" w14:textId="77777777" w:rsidR="006611B6" w:rsidRPr="00077B26" w:rsidRDefault="006611B6" w:rsidP="006611B6">
      <w:pPr>
        <w:spacing w:line="240" w:lineRule="auto"/>
        <w:contextualSpacing/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>Ottawa (Ontario)</w:t>
      </w:r>
    </w:p>
    <w:p w14:paraId="5FBD1AA6" w14:textId="77777777" w:rsidR="006611B6" w:rsidRPr="00812B3A" w:rsidRDefault="006611B6" w:rsidP="006611B6">
      <w:pPr>
        <w:spacing w:after="0" w:line="240" w:lineRule="auto"/>
        <w:rPr>
          <w:rFonts w:ascii="Verdana" w:hAnsi="Verdana" w:cs="Calibri"/>
          <w:szCs w:val="24"/>
          <w:lang w:val="en-CA"/>
        </w:rPr>
      </w:pPr>
      <w:r w:rsidRPr="00812B3A">
        <w:rPr>
          <w:rFonts w:ascii="Verdana" w:hAnsi="Verdana" w:cs="Calibri"/>
          <w:szCs w:val="24"/>
          <w:lang w:val="en-CA"/>
        </w:rPr>
        <w:t>K1A 0A6</w:t>
      </w:r>
    </w:p>
    <w:p w14:paraId="74B443AB" w14:textId="77777777" w:rsidR="006611B6" w:rsidRPr="00812B3A" w:rsidRDefault="006611B6" w:rsidP="006611B6">
      <w:pPr>
        <w:spacing w:after="0" w:line="240" w:lineRule="auto"/>
        <w:rPr>
          <w:rFonts w:ascii="Verdana" w:hAnsi="Verdana" w:cs="Calibri"/>
          <w:szCs w:val="24"/>
          <w:lang w:val="en-CA"/>
        </w:rPr>
      </w:pPr>
      <w:hyperlink r:id="rId7" w:history="1">
        <w:r w:rsidRPr="00812B3A">
          <w:rPr>
            <w:rStyle w:val="Hyperlink"/>
            <w:rFonts w:ascii="Verdana" w:hAnsi="Verdana" w:cs="Calibri"/>
            <w:szCs w:val="24"/>
            <w:lang w:val="en-CA"/>
          </w:rPr>
          <w:t>Prénom.Nom@parl.gc.ca</w:t>
        </w:r>
      </w:hyperlink>
    </w:p>
    <w:p w14:paraId="4294F081" w14:textId="77777777" w:rsidR="006611B6" w:rsidRPr="00812B3A" w:rsidRDefault="006611B6" w:rsidP="006611B6">
      <w:pPr>
        <w:spacing w:line="240" w:lineRule="auto"/>
        <w:rPr>
          <w:rFonts w:ascii="Verdana" w:hAnsi="Verdana" w:cs="Calibri"/>
          <w:szCs w:val="24"/>
          <w:lang w:val="en-CA"/>
        </w:rPr>
      </w:pPr>
    </w:p>
    <w:p w14:paraId="00C78058" w14:textId="2DDF54C4" w:rsidR="001210A1" w:rsidRPr="001210A1" w:rsidRDefault="006611B6" w:rsidP="001210A1">
      <w:pPr>
        <w:spacing w:line="240" w:lineRule="auto"/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 xml:space="preserve">[Madame la </w:t>
      </w:r>
      <w:r>
        <w:rPr>
          <w:rFonts w:ascii="Verdana" w:hAnsi="Verdana" w:cs="Calibri"/>
          <w:szCs w:val="24"/>
        </w:rPr>
        <w:t>D</w:t>
      </w:r>
      <w:r w:rsidRPr="00077B26">
        <w:rPr>
          <w:rFonts w:ascii="Verdana" w:hAnsi="Verdana" w:cs="Calibri"/>
          <w:szCs w:val="24"/>
        </w:rPr>
        <w:t xml:space="preserve">éputée,] [Monsieur le </w:t>
      </w:r>
      <w:r>
        <w:rPr>
          <w:rFonts w:ascii="Verdana" w:hAnsi="Verdana" w:cs="Calibri"/>
          <w:szCs w:val="24"/>
        </w:rPr>
        <w:t>D</w:t>
      </w:r>
      <w:r w:rsidRPr="00077B26">
        <w:rPr>
          <w:rFonts w:ascii="Verdana" w:hAnsi="Verdana" w:cs="Calibri"/>
          <w:szCs w:val="24"/>
        </w:rPr>
        <w:t>éputé,]</w:t>
      </w:r>
    </w:p>
    <w:p w14:paraId="30A8A61B" w14:textId="0596DB38" w:rsidR="001210A1" w:rsidRPr="001210A1" w:rsidRDefault="006611B6" w:rsidP="001210A1">
      <w:pPr>
        <w:rPr>
          <w:rFonts w:ascii="Verdana" w:hAnsi="Verdana" w:cs="Calibri"/>
          <w:szCs w:val="24"/>
        </w:rPr>
      </w:pPr>
      <w:r>
        <w:rPr>
          <w:rFonts w:ascii="Verdana" w:hAnsi="Verdana" w:cs="Calibri"/>
          <w:szCs w:val="24"/>
        </w:rPr>
        <w:t>Au nom de la communauté des personnes handicapées, nous vous demandons par la présente d’exhorter le gouvernement fédéral à s’engager à garantir un</w:t>
      </w:r>
      <w:r w:rsidRPr="00077B26">
        <w:rPr>
          <w:rFonts w:ascii="Verdana" w:hAnsi="Verdana" w:cs="Calibri"/>
          <w:szCs w:val="24"/>
        </w:rPr>
        <w:t xml:space="preserve"> financement </w:t>
      </w:r>
      <w:r>
        <w:rPr>
          <w:rFonts w:ascii="Verdana" w:hAnsi="Verdana" w:cs="Calibri"/>
          <w:szCs w:val="24"/>
        </w:rPr>
        <w:t>durable et à long terme de la</w:t>
      </w:r>
      <w:r w:rsidR="00495430">
        <w:rPr>
          <w:rFonts w:ascii="Verdana" w:hAnsi="Verdana" w:cs="Calibri"/>
          <w:szCs w:val="24"/>
        </w:rPr>
        <w:t xml:space="preserve"> production</w:t>
      </w:r>
      <w:r>
        <w:rPr>
          <w:rFonts w:ascii="Verdana" w:hAnsi="Verdana" w:cs="Calibri"/>
          <w:szCs w:val="24"/>
        </w:rPr>
        <w:t xml:space="preserve"> de matériel de lecture</w:t>
      </w:r>
      <w:r w:rsidR="00495430">
        <w:rPr>
          <w:rFonts w:ascii="Verdana" w:hAnsi="Verdana" w:cs="Calibri"/>
          <w:szCs w:val="24"/>
        </w:rPr>
        <w:t xml:space="preserve"> accessible</w:t>
      </w:r>
      <w:r w:rsidRPr="006611B6">
        <w:rPr>
          <w:rFonts w:ascii="Verdana" w:hAnsi="Verdana" w:cs="Calibri"/>
          <w:szCs w:val="24"/>
        </w:rPr>
        <w:t xml:space="preserve"> </w:t>
      </w:r>
      <w:r>
        <w:rPr>
          <w:rFonts w:ascii="Verdana" w:hAnsi="Verdana" w:cs="Calibri"/>
          <w:szCs w:val="24"/>
        </w:rPr>
        <w:t>dont ont besoin les</w:t>
      </w:r>
      <w:r w:rsidRPr="00077B26">
        <w:rPr>
          <w:rFonts w:ascii="Verdana" w:hAnsi="Verdana" w:cs="Calibri"/>
          <w:szCs w:val="24"/>
        </w:rPr>
        <w:t xml:space="preserve"> personnes incapables de lire les imprimés, notamment en raison d’une perte de vision, d’un trouble </w:t>
      </w:r>
      <w:proofErr w:type="gramStart"/>
      <w:r w:rsidRPr="00077B26">
        <w:rPr>
          <w:rFonts w:ascii="Verdana" w:hAnsi="Verdana" w:cs="Calibri"/>
          <w:szCs w:val="24"/>
        </w:rPr>
        <w:t>d’apprentissage</w:t>
      </w:r>
      <w:proofErr w:type="gramEnd"/>
      <w:r w:rsidRPr="00077B26">
        <w:rPr>
          <w:rFonts w:ascii="Verdana" w:hAnsi="Verdana" w:cs="Calibri"/>
          <w:szCs w:val="24"/>
        </w:rPr>
        <w:t xml:space="preserve"> ou d’un handicap physique</w:t>
      </w:r>
      <w:r w:rsidR="001210A1" w:rsidRPr="001210A1">
        <w:rPr>
          <w:rFonts w:ascii="Verdana" w:hAnsi="Verdana" w:cs="Calibri"/>
          <w:szCs w:val="24"/>
        </w:rPr>
        <w:t xml:space="preserve">. </w:t>
      </w:r>
    </w:p>
    <w:p w14:paraId="75C99493" w14:textId="2F034D0C" w:rsidR="00495430" w:rsidRDefault="003D7093" w:rsidP="001210A1">
      <w:pPr>
        <w:spacing w:line="240" w:lineRule="auto"/>
        <w:rPr>
          <w:rFonts w:ascii="Verdana" w:hAnsi="Verdana" w:cs="Calibri"/>
          <w:szCs w:val="24"/>
        </w:rPr>
      </w:pPr>
      <w:r>
        <w:rPr>
          <w:rFonts w:ascii="Verdana" w:hAnsi="Verdana" w:cs="Calibri"/>
          <w:szCs w:val="24"/>
        </w:rPr>
        <w:t xml:space="preserve">Comme vous le </w:t>
      </w:r>
      <w:r w:rsidRPr="0018322F">
        <w:rPr>
          <w:rFonts w:ascii="Verdana" w:hAnsi="Verdana" w:cs="Calibri"/>
          <w:szCs w:val="24"/>
        </w:rPr>
        <w:t xml:space="preserve">savez, </w:t>
      </w:r>
      <w:r w:rsidRPr="00812B3A">
        <w:rPr>
          <w:rFonts w:ascii="Verdana" w:hAnsi="Verdana" w:cs="Calibri"/>
          <w:szCs w:val="24"/>
        </w:rPr>
        <w:t>le gouvernement fédéral a annoncé sans consultation ni préavis,</w:t>
      </w:r>
      <w:r w:rsidRPr="00812B3A">
        <w:rPr>
          <w:rFonts w:ascii="Verdana" w:hAnsi="Verdana" w:cstheme="minorHAnsi"/>
          <w:szCs w:val="24"/>
        </w:rPr>
        <w:t xml:space="preserve"> dans son Énoncé économique de l’automne 2020, des suppressions de financement à hauteur de quatre millions de dollars</w:t>
      </w:r>
      <w:r w:rsidR="001210A1" w:rsidRPr="0018322F">
        <w:rPr>
          <w:rFonts w:ascii="Verdana" w:hAnsi="Verdana" w:cs="Calibri"/>
          <w:szCs w:val="24"/>
        </w:rPr>
        <w:t xml:space="preserve"> (</w:t>
      </w:r>
      <w:r w:rsidRPr="0018322F">
        <w:rPr>
          <w:rFonts w:ascii="Verdana" w:hAnsi="Verdana" w:cs="Calibri"/>
          <w:szCs w:val="24"/>
        </w:rPr>
        <w:t xml:space="preserve">trois </w:t>
      </w:r>
      <w:r w:rsidRPr="00812B3A">
        <w:rPr>
          <w:rFonts w:ascii="Verdana" w:hAnsi="Verdana" w:cstheme="minorHAnsi"/>
          <w:szCs w:val="24"/>
        </w:rPr>
        <w:t xml:space="preserve">millions de dollars annuellement au </w:t>
      </w:r>
      <w:r w:rsidRPr="0018322F">
        <w:rPr>
          <w:rFonts w:ascii="Verdana" w:hAnsi="Verdana" w:cs="Calibri"/>
          <w:szCs w:val="24"/>
        </w:rPr>
        <w:t xml:space="preserve">Centre d’accès équitable aux bibliothèques et </w:t>
      </w:r>
      <w:r w:rsidRPr="00812B3A">
        <w:rPr>
          <w:rFonts w:ascii="Verdana" w:hAnsi="Verdana" w:cstheme="minorHAnsi"/>
          <w:szCs w:val="24"/>
        </w:rPr>
        <w:t>un million de dollars annuellement au Réseau national de services équitables de bibliothèque)</w:t>
      </w:r>
      <w:r w:rsidR="00495430" w:rsidRPr="0018322F">
        <w:rPr>
          <w:rFonts w:ascii="Verdana" w:hAnsi="Verdana" w:cs="Calibri"/>
          <w:szCs w:val="24"/>
        </w:rPr>
        <w:t>.</w:t>
      </w:r>
      <w:r>
        <w:rPr>
          <w:rFonts w:ascii="Verdana" w:hAnsi="Verdana" w:cs="Calibri"/>
          <w:szCs w:val="24"/>
        </w:rPr>
        <w:t xml:space="preserve"> Malgré un rétablissement du financement pour une année</w:t>
      </w:r>
      <w:r w:rsidR="00EC195B">
        <w:rPr>
          <w:rFonts w:ascii="Verdana" w:hAnsi="Verdana" w:cs="Calibri"/>
          <w:szCs w:val="24"/>
        </w:rPr>
        <w:t xml:space="preserve"> en raison des pressions</w:t>
      </w:r>
      <w:r w:rsidR="00A64E9C">
        <w:rPr>
          <w:rFonts w:ascii="Verdana" w:hAnsi="Verdana" w:cs="Calibri"/>
          <w:szCs w:val="24"/>
        </w:rPr>
        <w:t xml:space="preserve"> de l’opinion publique</w:t>
      </w:r>
      <w:r w:rsidR="00495430" w:rsidRPr="0018322F">
        <w:rPr>
          <w:rFonts w:ascii="Verdana" w:hAnsi="Verdana" w:cs="Calibri"/>
          <w:szCs w:val="24"/>
        </w:rPr>
        <w:t xml:space="preserve">, </w:t>
      </w:r>
      <w:r w:rsidR="00EC195B">
        <w:rPr>
          <w:rFonts w:ascii="Verdana" w:hAnsi="Verdana" w:cs="Calibri"/>
          <w:szCs w:val="24"/>
        </w:rPr>
        <w:t>ni le</w:t>
      </w:r>
      <w:r w:rsidR="00495430" w:rsidRPr="0018322F">
        <w:rPr>
          <w:rFonts w:ascii="Verdana" w:hAnsi="Verdana" w:cs="Calibri"/>
          <w:szCs w:val="24"/>
        </w:rPr>
        <w:t xml:space="preserve"> </w:t>
      </w:r>
      <w:r w:rsidRPr="0018322F">
        <w:rPr>
          <w:rFonts w:ascii="Verdana" w:hAnsi="Verdana" w:cstheme="minorHAnsi"/>
          <w:szCs w:val="24"/>
        </w:rPr>
        <w:t>CAÉB</w:t>
      </w:r>
      <w:r w:rsidRPr="0018322F">
        <w:rPr>
          <w:rFonts w:ascii="Verdana" w:hAnsi="Verdana" w:cs="Calibri"/>
          <w:szCs w:val="24"/>
        </w:rPr>
        <w:t xml:space="preserve"> </w:t>
      </w:r>
      <w:r w:rsidR="00EC195B">
        <w:rPr>
          <w:rFonts w:ascii="Verdana" w:hAnsi="Verdana" w:cs="Calibri"/>
          <w:szCs w:val="24"/>
        </w:rPr>
        <w:t>ni le</w:t>
      </w:r>
      <w:r w:rsidR="00495430" w:rsidRPr="0018322F">
        <w:rPr>
          <w:rFonts w:ascii="Verdana" w:hAnsi="Verdana" w:cs="Calibri"/>
          <w:szCs w:val="24"/>
        </w:rPr>
        <w:t xml:space="preserve"> </w:t>
      </w:r>
      <w:r w:rsidRPr="0018322F">
        <w:rPr>
          <w:rFonts w:ascii="Verdana" w:hAnsi="Verdana" w:cs="Calibri"/>
          <w:szCs w:val="24"/>
        </w:rPr>
        <w:t>RNSEB</w:t>
      </w:r>
      <w:r w:rsidR="00EC195B">
        <w:rPr>
          <w:rFonts w:ascii="Verdana" w:hAnsi="Verdana" w:cs="Calibri"/>
          <w:szCs w:val="24"/>
        </w:rPr>
        <w:t xml:space="preserve"> n’ont reçu l’assurance qu’ils ne seront pas confrontés à des suppressions de </w:t>
      </w:r>
      <w:r w:rsidR="00495430" w:rsidRPr="0018322F">
        <w:rPr>
          <w:rFonts w:ascii="Verdana" w:hAnsi="Verdana" w:cs="Calibri"/>
          <w:szCs w:val="24"/>
        </w:rPr>
        <w:t>50</w:t>
      </w:r>
      <w:r w:rsidR="00EC195B">
        <w:rPr>
          <w:rFonts w:ascii="Verdana" w:hAnsi="Verdana" w:cs="Calibri"/>
          <w:szCs w:val="24"/>
        </w:rPr>
        <w:t xml:space="preserve"> pour cent à leur prochain exercice financier</w:t>
      </w:r>
      <w:r w:rsidR="00495430">
        <w:rPr>
          <w:rFonts w:ascii="Verdana" w:hAnsi="Verdana" w:cs="Calibri"/>
          <w:szCs w:val="24"/>
        </w:rPr>
        <w:t xml:space="preserve">. </w:t>
      </w:r>
    </w:p>
    <w:p w14:paraId="3DBD39D9" w14:textId="7026B80A" w:rsidR="001210A1" w:rsidRPr="001210A1" w:rsidRDefault="00EC195B" w:rsidP="00495430">
      <w:pPr>
        <w:spacing w:line="240" w:lineRule="auto"/>
        <w:rPr>
          <w:rFonts w:ascii="Verdana" w:hAnsi="Verdana" w:cs="Calibri"/>
          <w:szCs w:val="24"/>
        </w:rPr>
      </w:pPr>
      <w:r>
        <w:rPr>
          <w:rFonts w:ascii="Verdana" w:hAnsi="Verdana" w:cs="Calibri"/>
          <w:szCs w:val="24"/>
        </w:rPr>
        <w:t>L’approche préconisée par le</w:t>
      </w:r>
      <w:r w:rsidR="00495430">
        <w:rPr>
          <w:rFonts w:ascii="Verdana" w:hAnsi="Verdana" w:cs="Calibri"/>
          <w:szCs w:val="24"/>
        </w:rPr>
        <w:t xml:space="preserve"> </w:t>
      </w:r>
      <w:r w:rsidR="00BD5DCB">
        <w:rPr>
          <w:rFonts w:ascii="Verdana" w:hAnsi="Verdana" w:cs="Calibri"/>
          <w:szCs w:val="24"/>
        </w:rPr>
        <w:t>gouvernement fédéral</w:t>
      </w:r>
      <w:r>
        <w:rPr>
          <w:rFonts w:ascii="Verdana" w:hAnsi="Verdana" w:cs="Calibri"/>
          <w:szCs w:val="24"/>
        </w:rPr>
        <w:t>, qui consiste à</w:t>
      </w:r>
      <w:r w:rsidR="00073FF6">
        <w:rPr>
          <w:rFonts w:ascii="Verdana" w:hAnsi="Verdana" w:cs="Calibri"/>
          <w:szCs w:val="24"/>
        </w:rPr>
        <w:t xml:space="preserve"> déplacer la responsabilité de la</w:t>
      </w:r>
      <w:r w:rsidR="00073FF6" w:rsidRPr="00073FF6">
        <w:rPr>
          <w:rFonts w:ascii="Verdana" w:hAnsi="Verdana" w:cs="Calibri"/>
          <w:szCs w:val="24"/>
        </w:rPr>
        <w:t xml:space="preserve"> </w:t>
      </w:r>
      <w:r w:rsidR="00073FF6">
        <w:rPr>
          <w:rFonts w:ascii="Verdana" w:hAnsi="Verdana" w:cs="Calibri"/>
          <w:szCs w:val="24"/>
        </w:rPr>
        <w:t xml:space="preserve">production de livres </w:t>
      </w:r>
      <w:r w:rsidR="00495430">
        <w:rPr>
          <w:rFonts w:ascii="Verdana" w:hAnsi="Verdana" w:cs="Calibri"/>
          <w:szCs w:val="24"/>
        </w:rPr>
        <w:t>accessible</w:t>
      </w:r>
      <w:r w:rsidR="00073FF6">
        <w:rPr>
          <w:rFonts w:ascii="Verdana" w:hAnsi="Verdana" w:cs="Calibri"/>
          <w:szCs w:val="24"/>
        </w:rPr>
        <w:t>s vers l’industrie,</w:t>
      </w:r>
      <w:r w:rsidR="002C180E">
        <w:rPr>
          <w:rFonts w:ascii="Verdana" w:hAnsi="Verdana" w:cs="Calibri"/>
          <w:szCs w:val="24"/>
        </w:rPr>
        <w:t xml:space="preserve"> induira des lacunes et des inégalités dans le système</w:t>
      </w:r>
      <w:r w:rsidR="00A64E9C">
        <w:rPr>
          <w:rFonts w:ascii="Verdana" w:hAnsi="Verdana" w:cs="Calibri"/>
          <w:szCs w:val="24"/>
        </w:rPr>
        <w:t>,</w:t>
      </w:r>
      <w:r w:rsidR="002C180E">
        <w:rPr>
          <w:rFonts w:ascii="Verdana" w:hAnsi="Verdana" w:cs="Calibri"/>
          <w:szCs w:val="24"/>
        </w:rPr>
        <w:t xml:space="preserve"> et marquera un recul en matière d’é</w:t>
      </w:r>
      <w:r w:rsidR="00495430">
        <w:rPr>
          <w:rFonts w:ascii="Verdana" w:hAnsi="Verdana" w:cs="Calibri"/>
          <w:szCs w:val="24"/>
        </w:rPr>
        <w:t>quit</w:t>
      </w:r>
      <w:r w:rsidR="002C180E">
        <w:rPr>
          <w:rFonts w:ascii="Verdana" w:hAnsi="Verdana" w:cs="Calibri"/>
          <w:szCs w:val="24"/>
        </w:rPr>
        <w:t>é</w:t>
      </w:r>
      <w:r w:rsidR="00495430">
        <w:rPr>
          <w:rFonts w:ascii="Verdana" w:hAnsi="Verdana" w:cs="Calibri"/>
          <w:szCs w:val="24"/>
        </w:rPr>
        <w:t>,</w:t>
      </w:r>
      <w:r w:rsidR="002C180E">
        <w:rPr>
          <w:rFonts w:ascii="Verdana" w:hAnsi="Verdana" w:cs="Calibri"/>
          <w:szCs w:val="24"/>
        </w:rPr>
        <w:t xml:space="preserve"> d’</w:t>
      </w:r>
      <w:r w:rsidR="00495430">
        <w:rPr>
          <w:rFonts w:ascii="Verdana" w:hAnsi="Verdana" w:cs="Calibri"/>
          <w:szCs w:val="24"/>
        </w:rPr>
        <w:t>inclusion</w:t>
      </w:r>
      <w:r w:rsidR="002C180E">
        <w:rPr>
          <w:rFonts w:ascii="Verdana" w:hAnsi="Verdana" w:cs="Calibri"/>
          <w:szCs w:val="24"/>
        </w:rPr>
        <w:t xml:space="preserve"> et d’a</w:t>
      </w:r>
      <w:r w:rsidR="00495430">
        <w:rPr>
          <w:rFonts w:ascii="Verdana" w:hAnsi="Verdana" w:cs="Calibri"/>
          <w:szCs w:val="24"/>
        </w:rPr>
        <w:t>ccessibilit</w:t>
      </w:r>
      <w:r w:rsidR="002C180E">
        <w:rPr>
          <w:rFonts w:ascii="Verdana" w:hAnsi="Verdana" w:cs="Calibri"/>
          <w:szCs w:val="24"/>
        </w:rPr>
        <w:t>é</w:t>
      </w:r>
      <w:r w:rsidR="00495430">
        <w:rPr>
          <w:rFonts w:ascii="Verdana" w:hAnsi="Verdana" w:cs="Calibri"/>
          <w:szCs w:val="24"/>
        </w:rPr>
        <w:t>.</w:t>
      </w:r>
      <w:r w:rsidR="0018322F">
        <w:rPr>
          <w:rFonts w:ascii="Verdana" w:hAnsi="Verdana" w:cs="Calibri"/>
          <w:szCs w:val="24"/>
        </w:rPr>
        <w:t xml:space="preserve"> </w:t>
      </w:r>
      <w:r w:rsidR="007D4654" w:rsidRPr="00077B26">
        <w:rPr>
          <w:rFonts w:ascii="Verdana" w:hAnsi="Verdana" w:cs="Calibri"/>
          <w:szCs w:val="24"/>
        </w:rPr>
        <w:t xml:space="preserve">Nous savons que l’accès à du matériel de </w:t>
      </w:r>
      <w:r w:rsidR="007D4654" w:rsidRPr="00077B26">
        <w:rPr>
          <w:rFonts w:ascii="Verdana" w:hAnsi="Verdana" w:cstheme="minorHAnsi"/>
          <w:szCs w:val="24"/>
        </w:rPr>
        <w:t xml:space="preserve">lecture influe directement sur la réussite scolaire, la prospérité économique et l’inclusion sociale, et tout particulièrement pour les quelque trois </w:t>
      </w:r>
      <w:r w:rsidR="007D4654" w:rsidRPr="00077B26">
        <w:rPr>
          <w:rFonts w:ascii="Verdana" w:hAnsi="Verdana" w:cs="Calibri"/>
          <w:szCs w:val="24"/>
        </w:rPr>
        <w:t xml:space="preserve">millions de personnes incapables de lire les </w:t>
      </w:r>
      <w:r w:rsidR="007D4654" w:rsidRPr="00077B26">
        <w:rPr>
          <w:rFonts w:ascii="Verdana" w:hAnsi="Verdana" w:cstheme="minorHAnsi"/>
          <w:szCs w:val="24"/>
        </w:rPr>
        <w:t>imprimés au Canada</w:t>
      </w:r>
      <w:r w:rsidR="001210A1" w:rsidRPr="001210A1">
        <w:rPr>
          <w:rFonts w:ascii="Verdana" w:hAnsi="Verdana" w:cs="Calibri"/>
          <w:szCs w:val="24"/>
        </w:rPr>
        <w:t>.</w:t>
      </w:r>
      <w:r w:rsidR="00495430">
        <w:rPr>
          <w:rFonts w:ascii="Verdana" w:hAnsi="Verdana" w:cs="Calibri"/>
          <w:szCs w:val="24"/>
        </w:rPr>
        <w:br/>
      </w:r>
      <w:r w:rsidR="00495430">
        <w:rPr>
          <w:rFonts w:ascii="Verdana" w:hAnsi="Verdana" w:cs="Calibri"/>
          <w:szCs w:val="24"/>
        </w:rPr>
        <w:br/>
      </w:r>
      <w:r w:rsidR="007D4654">
        <w:rPr>
          <w:rFonts w:ascii="Verdana" w:hAnsi="Verdana" w:cs="Calibri"/>
          <w:szCs w:val="24"/>
        </w:rPr>
        <w:t>Le</w:t>
      </w:r>
      <w:r w:rsidR="00495430">
        <w:rPr>
          <w:rFonts w:ascii="Verdana" w:hAnsi="Verdana" w:cs="Calibri"/>
          <w:szCs w:val="24"/>
        </w:rPr>
        <w:t xml:space="preserve"> </w:t>
      </w:r>
      <w:r w:rsidR="007D4654" w:rsidRPr="00CE69E5">
        <w:rPr>
          <w:rFonts w:ascii="Verdana" w:hAnsi="Verdana" w:cs="Calibri"/>
          <w:szCs w:val="24"/>
        </w:rPr>
        <w:t xml:space="preserve">gouvernement </w:t>
      </w:r>
      <w:r w:rsidR="007D4654">
        <w:rPr>
          <w:rFonts w:ascii="Verdana" w:hAnsi="Verdana" w:cs="Calibri"/>
          <w:szCs w:val="24"/>
        </w:rPr>
        <w:t xml:space="preserve">ne doit pas permettre qu’une suppression de financement </w:t>
      </w:r>
      <w:r w:rsidR="0018322F">
        <w:rPr>
          <w:rFonts w:ascii="Verdana" w:hAnsi="Verdana" w:cs="Calibri"/>
          <w:szCs w:val="24"/>
        </w:rPr>
        <w:t>creuse l’écart dans l’offre de</w:t>
      </w:r>
      <w:r w:rsidR="001210A1" w:rsidRPr="001210A1">
        <w:rPr>
          <w:rFonts w:ascii="Verdana" w:hAnsi="Verdana" w:cs="Calibri"/>
          <w:szCs w:val="24"/>
        </w:rPr>
        <w:t xml:space="preserve"> services </w:t>
      </w:r>
      <w:r w:rsidR="0018322F">
        <w:rPr>
          <w:rFonts w:ascii="Verdana" w:hAnsi="Verdana" w:cs="Calibri"/>
          <w:szCs w:val="24"/>
        </w:rPr>
        <w:t xml:space="preserve">et de </w:t>
      </w:r>
      <w:r w:rsidR="001210A1" w:rsidRPr="001210A1">
        <w:rPr>
          <w:rFonts w:ascii="Verdana" w:hAnsi="Verdana" w:cs="Calibri"/>
          <w:szCs w:val="24"/>
        </w:rPr>
        <w:t>res</w:t>
      </w:r>
      <w:r w:rsidR="0018322F">
        <w:rPr>
          <w:rFonts w:ascii="Verdana" w:hAnsi="Verdana" w:cs="Calibri"/>
          <w:szCs w:val="24"/>
        </w:rPr>
        <w:t>s</w:t>
      </w:r>
      <w:r w:rsidR="001210A1" w:rsidRPr="001210A1">
        <w:rPr>
          <w:rFonts w:ascii="Verdana" w:hAnsi="Verdana" w:cs="Calibri"/>
          <w:szCs w:val="24"/>
        </w:rPr>
        <w:t>ources</w:t>
      </w:r>
      <w:r w:rsidR="0018322F">
        <w:rPr>
          <w:rFonts w:ascii="Verdana" w:hAnsi="Verdana" w:cs="Calibri"/>
          <w:szCs w:val="24"/>
        </w:rPr>
        <w:t xml:space="preserve"> sur laquelle comptent les personnes incapables de lire les imprimés</w:t>
      </w:r>
      <w:r w:rsidR="00495430">
        <w:rPr>
          <w:rFonts w:ascii="Verdana" w:hAnsi="Verdana" w:cs="Calibri"/>
          <w:szCs w:val="24"/>
        </w:rPr>
        <w:t>.</w:t>
      </w:r>
      <w:r w:rsidR="0018322F">
        <w:rPr>
          <w:rFonts w:ascii="Verdana" w:hAnsi="Verdana" w:cs="Calibri"/>
          <w:szCs w:val="24"/>
        </w:rPr>
        <w:t xml:space="preserve"> Au nom de nos</w:t>
      </w:r>
      <w:r w:rsidR="001210A1" w:rsidRPr="001210A1">
        <w:rPr>
          <w:rFonts w:ascii="Verdana" w:hAnsi="Verdana" w:cs="Calibri"/>
          <w:szCs w:val="24"/>
        </w:rPr>
        <w:t xml:space="preserve"> clients,</w:t>
      </w:r>
      <w:r w:rsidR="0018322F" w:rsidRPr="0018322F">
        <w:rPr>
          <w:rFonts w:ascii="Verdana" w:hAnsi="Verdana" w:cs="Calibri"/>
          <w:szCs w:val="24"/>
        </w:rPr>
        <w:t xml:space="preserve"> </w:t>
      </w:r>
      <w:r w:rsidR="0018322F">
        <w:rPr>
          <w:rFonts w:ascii="Verdana" w:hAnsi="Verdana" w:cs="Calibri"/>
          <w:szCs w:val="24"/>
        </w:rPr>
        <w:t>nous vous demandons</w:t>
      </w:r>
      <w:r w:rsidR="0018322F" w:rsidRPr="00077B26">
        <w:rPr>
          <w:rFonts w:ascii="Verdana" w:hAnsi="Verdana" w:cs="Calibri"/>
          <w:szCs w:val="24"/>
        </w:rPr>
        <w:t xml:space="preserve"> d’exhorter</w:t>
      </w:r>
      <w:r w:rsidR="0018322F" w:rsidRPr="00077B26">
        <w:rPr>
          <w:rFonts w:ascii="Verdana" w:hAnsi="Verdana" w:cstheme="minorHAnsi"/>
          <w:szCs w:val="24"/>
        </w:rPr>
        <w:t xml:space="preserve"> l’hon</w:t>
      </w:r>
      <w:r w:rsidR="00A64E9C">
        <w:rPr>
          <w:rFonts w:ascii="Verdana" w:hAnsi="Verdana" w:cstheme="minorHAnsi"/>
          <w:szCs w:val="24"/>
        </w:rPr>
        <w:t>orable</w:t>
      </w:r>
      <w:r w:rsidR="0018322F" w:rsidRPr="00077B26">
        <w:rPr>
          <w:rFonts w:ascii="Verdana" w:hAnsi="Verdana" w:cstheme="minorHAnsi"/>
          <w:szCs w:val="24"/>
        </w:rPr>
        <w:t xml:space="preserve"> Carla </w:t>
      </w:r>
      <w:proofErr w:type="spellStart"/>
      <w:r w:rsidR="0018322F" w:rsidRPr="00077B26">
        <w:rPr>
          <w:rFonts w:ascii="Verdana" w:hAnsi="Verdana" w:cstheme="minorHAnsi"/>
          <w:szCs w:val="24"/>
        </w:rPr>
        <w:t>Qualtrough</w:t>
      </w:r>
      <w:proofErr w:type="spellEnd"/>
      <w:r w:rsidR="0018322F">
        <w:rPr>
          <w:rFonts w:ascii="Verdana" w:hAnsi="Verdana" w:cstheme="minorHAnsi"/>
          <w:szCs w:val="24"/>
        </w:rPr>
        <w:t xml:space="preserve"> et vos collègues du</w:t>
      </w:r>
      <w:r w:rsidR="0018322F" w:rsidRPr="0018322F">
        <w:rPr>
          <w:rFonts w:ascii="Verdana" w:hAnsi="Verdana" w:cs="Calibri"/>
          <w:szCs w:val="24"/>
        </w:rPr>
        <w:t xml:space="preserve"> </w:t>
      </w:r>
      <w:r w:rsidR="0018322F">
        <w:rPr>
          <w:rFonts w:ascii="Verdana" w:hAnsi="Verdana" w:cs="Calibri"/>
          <w:szCs w:val="24"/>
        </w:rPr>
        <w:t>gouvernement fédéral</w:t>
      </w:r>
      <w:r w:rsidR="0018322F" w:rsidRPr="0018322F">
        <w:rPr>
          <w:rFonts w:ascii="Verdana" w:hAnsi="Verdana" w:cs="Calibri"/>
          <w:szCs w:val="24"/>
        </w:rPr>
        <w:t xml:space="preserve"> </w:t>
      </w:r>
      <w:r w:rsidR="0018322F" w:rsidRPr="00077B26">
        <w:rPr>
          <w:rFonts w:ascii="Verdana" w:hAnsi="Verdana" w:cs="Calibri"/>
          <w:szCs w:val="24"/>
        </w:rPr>
        <w:t xml:space="preserve">à </w:t>
      </w:r>
      <w:r w:rsidR="0018322F">
        <w:rPr>
          <w:rFonts w:ascii="Verdana" w:hAnsi="Verdana" w:cs="Calibri"/>
          <w:szCs w:val="24"/>
        </w:rPr>
        <w:t>s’engager à garantir un</w:t>
      </w:r>
      <w:r w:rsidR="0018322F" w:rsidRPr="00077B26">
        <w:rPr>
          <w:rFonts w:ascii="Verdana" w:hAnsi="Verdana" w:cs="Calibri"/>
          <w:szCs w:val="24"/>
        </w:rPr>
        <w:t xml:space="preserve"> financement permanent et stable afin que les personnes incapables de lire les imprimés de partout au Canada ne soient plus laissées pour compte</w:t>
      </w:r>
      <w:r w:rsidR="001210A1" w:rsidRPr="001210A1">
        <w:rPr>
          <w:rFonts w:ascii="Verdana" w:hAnsi="Verdana" w:cs="Calibri"/>
          <w:szCs w:val="24"/>
        </w:rPr>
        <w:t xml:space="preserve">. </w:t>
      </w:r>
    </w:p>
    <w:p w14:paraId="05549452" w14:textId="7E8FF6F7" w:rsidR="00A64E9C" w:rsidRDefault="00BD5DCB" w:rsidP="001210A1">
      <w:pPr>
        <w:spacing w:line="240" w:lineRule="auto"/>
        <w:rPr>
          <w:rFonts w:ascii="Verdana" w:hAnsi="Verdana" w:cs="Calibri"/>
          <w:szCs w:val="24"/>
        </w:rPr>
      </w:pPr>
      <w:r>
        <w:rPr>
          <w:rFonts w:ascii="Verdana" w:hAnsi="Verdana" w:cs="Calibri"/>
          <w:szCs w:val="24"/>
        </w:rPr>
        <w:lastRenderedPageBreak/>
        <w:t>Nous vous remercions de l’attention que vous porterez à la présente</w:t>
      </w:r>
      <w:r w:rsidR="001210A1" w:rsidRPr="001210A1">
        <w:rPr>
          <w:rFonts w:ascii="Verdana" w:hAnsi="Verdana" w:cs="Calibri"/>
          <w:szCs w:val="24"/>
        </w:rPr>
        <w:t>.</w:t>
      </w:r>
    </w:p>
    <w:p w14:paraId="6A731AC7" w14:textId="7E424FD5" w:rsidR="001210A1" w:rsidRPr="001210A1" w:rsidRDefault="00BD5DCB" w:rsidP="001210A1">
      <w:pPr>
        <w:spacing w:line="240" w:lineRule="auto"/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 xml:space="preserve">Veuillez agréer, [Madame la </w:t>
      </w:r>
      <w:r>
        <w:rPr>
          <w:rFonts w:ascii="Verdana" w:hAnsi="Verdana" w:cs="Calibri"/>
          <w:szCs w:val="24"/>
        </w:rPr>
        <w:t>D</w:t>
      </w:r>
      <w:r w:rsidRPr="00077B26">
        <w:rPr>
          <w:rFonts w:ascii="Verdana" w:hAnsi="Verdana" w:cs="Calibri"/>
          <w:szCs w:val="24"/>
        </w:rPr>
        <w:t xml:space="preserve">éputée] [Monsieur le </w:t>
      </w:r>
      <w:r>
        <w:rPr>
          <w:rFonts w:ascii="Verdana" w:hAnsi="Verdana" w:cs="Calibri"/>
          <w:szCs w:val="24"/>
        </w:rPr>
        <w:t>D</w:t>
      </w:r>
      <w:r w:rsidRPr="00077B26">
        <w:rPr>
          <w:rFonts w:ascii="Verdana" w:hAnsi="Verdana" w:cs="Calibri"/>
          <w:szCs w:val="24"/>
        </w:rPr>
        <w:t>éputé], l’expression de mes sentiments les meilleurs</w:t>
      </w:r>
      <w:r>
        <w:rPr>
          <w:rFonts w:ascii="Verdana" w:hAnsi="Verdana" w:cs="Calibri"/>
          <w:szCs w:val="24"/>
        </w:rPr>
        <w:t>.</w:t>
      </w:r>
    </w:p>
    <w:p w14:paraId="07F40DCF" w14:textId="77777777" w:rsidR="00BD5DCB" w:rsidRPr="00077B26" w:rsidRDefault="00BD5DCB" w:rsidP="00BD5DCB">
      <w:pPr>
        <w:spacing w:line="240" w:lineRule="auto"/>
        <w:contextualSpacing/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>Nom</w:t>
      </w:r>
    </w:p>
    <w:p w14:paraId="38C270B4" w14:textId="77777777" w:rsidR="00BD5DCB" w:rsidRPr="00077B26" w:rsidRDefault="00BD5DCB" w:rsidP="00BD5DCB">
      <w:pPr>
        <w:spacing w:line="240" w:lineRule="auto"/>
        <w:contextualSpacing/>
        <w:rPr>
          <w:rFonts w:ascii="Verdana" w:hAnsi="Verdana" w:cs="Calibri"/>
          <w:szCs w:val="24"/>
        </w:rPr>
      </w:pPr>
      <w:r w:rsidRPr="00077B26">
        <w:rPr>
          <w:rFonts w:ascii="Verdana" w:hAnsi="Verdana" w:cs="Calibri"/>
          <w:szCs w:val="24"/>
        </w:rPr>
        <w:t>Adresse</w:t>
      </w:r>
    </w:p>
    <w:p w14:paraId="17196664" w14:textId="77777777" w:rsidR="00A96392" w:rsidRDefault="00A96392" w:rsidP="00BD5DCB">
      <w:pPr>
        <w:spacing w:line="240" w:lineRule="auto"/>
      </w:pPr>
    </w:p>
    <w:sectPr w:rsidR="00A96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F8713" w14:textId="77777777" w:rsidR="0093316B" w:rsidRDefault="0093316B">
      <w:pPr>
        <w:spacing w:after="0" w:line="240" w:lineRule="auto"/>
      </w:pPr>
      <w:r>
        <w:separator/>
      </w:r>
    </w:p>
  </w:endnote>
  <w:endnote w:type="continuationSeparator" w:id="0">
    <w:p w14:paraId="7966C41A" w14:textId="77777777" w:rsidR="0093316B" w:rsidRDefault="0093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7D9C" w14:textId="77777777" w:rsidR="0018322F" w:rsidRDefault="00183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D0BB95" w14:paraId="2F60D35E" w14:textId="77777777" w:rsidTr="24D0BB95">
      <w:tc>
        <w:tcPr>
          <w:tcW w:w="3120" w:type="dxa"/>
        </w:tcPr>
        <w:p w14:paraId="575FB15D" w14:textId="77777777" w:rsidR="24D0BB95" w:rsidRDefault="0093316B" w:rsidP="24D0BB95">
          <w:pPr>
            <w:pStyle w:val="Header"/>
            <w:ind w:left="-115"/>
          </w:pPr>
        </w:p>
      </w:tc>
      <w:tc>
        <w:tcPr>
          <w:tcW w:w="3120" w:type="dxa"/>
        </w:tcPr>
        <w:p w14:paraId="0D2423BD" w14:textId="77777777" w:rsidR="24D0BB95" w:rsidRDefault="0093316B" w:rsidP="24D0BB95">
          <w:pPr>
            <w:pStyle w:val="Header"/>
            <w:jc w:val="center"/>
          </w:pPr>
        </w:p>
      </w:tc>
      <w:tc>
        <w:tcPr>
          <w:tcW w:w="3120" w:type="dxa"/>
        </w:tcPr>
        <w:p w14:paraId="3E7BD32A" w14:textId="77777777" w:rsidR="24D0BB95" w:rsidRDefault="0093316B" w:rsidP="24D0BB95">
          <w:pPr>
            <w:pStyle w:val="Header"/>
            <w:ind w:right="-115"/>
            <w:jc w:val="right"/>
          </w:pPr>
        </w:p>
      </w:tc>
    </w:tr>
  </w:tbl>
  <w:p w14:paraId="30998036" w14:textId="77777777" w:rsidR="24D0BB95" w:rsidRDefault="0093316B" w:rsidP="24D0B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79F0E" w14:textId="77777777" w:rsidR="0018322F" w:rsidRDefault="00183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8C263" w14:textId="77777777" w:rsidR="0093316B" w:rsidRDefault="0093316B">
      <w:pPr>
        <w:spacing w:after="0" w:line="240" w:lineRule="auto"/>
      </w:pPr>
      <w:r>
        <w:separator/>
      </w:r>
    </w:p>
  </w:footnote>
  <w:footnote w:type="continuationSeparator" w:id="0">
    <w:p w14:paraId="01D4A1DF" w14:textId="77777777" w:rsidR="0093316B" w:rsidRDefault="0093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A23C" w14:textId="77777777" w:rsidR="0018322F" w:rsidRDefault="00183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D0BB95" w14:paraId="22BD3A2F" w14:textId="77777777" w:rsidTr="24D0BB95">
      <w:tc>
        <w:tcPr>
          <w:tcW w:w="3120" w:type="dxa"/>
        </w:tcPr>
        <w:p w14:paraId="5410CD25" w14:textId="77777777" w:rsidR="24D0BB95" w:rsidRDefault="0093316B" w:rsidP="24D0BB95">
          <w:pPr>
            <w:pStyle w:val="Header"/>
            <w:ind w:left="-115"/>
          </w:pPr>
        </w:p>
      </w:tc>
      <w:tc>
        <w:tcPr>
          <w:tcW w:w="3120" w:type="dxa"/>
        </w:tcPr>
        <w:p w14:paraId="239AF0F1" w14:textId="77777777" w:rsidR="24D0BB95" w:rsidRDefault="0093316B" w:rsidP="24D0BB95">
          <w:pPr>
            <w:pStyle w:val="Header"/>
            <w:jc w:val="center"/>
          </w:pPr>
        </w:p>
      </w:tc>
      <w:tc>
        <w:tcPr>
          <w:tcW w:w="3120" w:type="dxa"/>
        </w:tcPr>
        <w:p w14:paraId="0A1A01A1" w14:textId="77777777" w:rsidR="24D0BB95" w:rsidRDefault="0093316B" w:rsidP="24D0BB95">
          <w:pPr>
            <w:pStyle w:val="Header"/>
            <w:ind w:right="-115"/>
            <w:jc w:val="right"/>
          </w:pPr>
        </w:p>
      </w:tc>
    </w:tr>
  </w:tbl>
  <w:p w14:paraId="506DD57F" w14:textId="77777777" w:rsidR="24D0BB95" w:rsidRDefault="0093316B" w:rsidP="24D0B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585C" w14:textId="77777777" w:rsidR="0018322F" w:rsidRDefault="00183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A1"/>
    <w:rsid w:val="00020D90"/>
    <w:rsid w:val="00073FF6"/>
    <w:rsid w:val="000E0D07"/>
    <w:rsid w:val="001210A1"/>
    <w:rsid w:val="0018322F"/>
    <w:rsid w:val="002C180E"/>
    <w:rsid w:val="002C294A"/>
    <w:rsid w:val="003D7093"/>
    <w:rsid w:val="004908B4"/>
    <w:rsid w:val="00495430"/>
    <w:rsid w:val="006611B6"/>
    <w:rsid w:val="006B1C53"/>
    <w:rsid w:val="007D4654"/>
    <w:rsid w:val="007E0F5D"/>
    <w:rsid w:val="00812B3A"/>
    <w:rsid w:val="00874540"/>
    <w:rsid w:val="0093316B"/>
    <w:rsid w:val="00A64E9C"/>
    <w:rsid w:val="00A96392"/>
    <w:rsid w:val="00BB35DC"/>
    <w:rsid w:val="00BD5DCB"/>
    <w:rsid w:val="00DC3E54"/>
    <w:rsid w:val="00E65187"/>
    <w:rsid w:val="00EC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4D19"/>
  <w15:chartTrackingRefBased/>
  <w15:docId w15:val="{78EBC387-6B66-4E31-9942-E8C376FC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0A1"/>
    <w:pPr>
      <w:spacing w:after="160"/>
    </w:pPr>
    <w:rPr>
      <w:rFonts w:ascii="Calibri" w:hAnsi="Calibri"/>
      <w:sz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0A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210A1"/>
  </w:style>
  <w:style w:type="paragraph" w:styleId="Header">
    <w:name w:val="header"/>
    <w:basedOn w:val="Normal"/>
    <w:link w:val="HeaderChar"/>
    <w:uiPriority w:val="99"/>
    <w:unhideWhenUsed/>
    <w:rsid w:val="001210A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1210A1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210A1"/>
  </w:style>
  <w:style w:type="paragraph" w:styleId="Footer">
    <w:name w:val="footer"/>
    <w:basedOn w:val="Normal"/>
    <w:link w:val="FooterChar"/>
    <w:uiPriority w:val="99"/>
    <w:unhideWhenUsed/>
    <w:rsid w:val="001210A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1210A1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&#233;nom.Nom@parl.g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8304-8D5A-4E15-846B-4BFE8504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</dc:creator>
  <cp:keywords/>
  <dc:description/>
  <cp:lastModifiedBy>Christina McNish</cp:lastModifiedBy>
  <cp:revision>13</cp:revision>
  <dcterms:created xsi:type="dcterms:W3CDTF">2021-04-07T14:50:00Z</dcterms:created>
  <dcterms:modified xsi:type="dcterms:W3CDTF">2021-04-07T17:04:00Z</dcterms:modified>
</cp:coreProperties>
</file>