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EE28" w14:textId="21B61900" w:rsidR="003E3CD5" w:rsidRPr="003F2EF6" w:rsidRDefault="003E3CD5" w:rsidP="003E3CD5">
      <w:pPr>
        <w:pStyle w:val="Heading1"/>
        <w:rPr>
          <w:rFonts w:ascii="Verdana" w:hAnsi="Verdana"/>
          <w:sz w:val="36"/>
          <w:szCs w:val="36"/>
        </w:rPr>
      </w:pPr>
      <w:bookmarkStart w:id="0" w:name="_GoBack"/>
      <w:bookmarkEnd w:id="0"/>
      <w:r w:rsidRPr="003F2EF6">
        <w:rPr>
          <w:rFonts w:ascii="Verdana" w:hAnsi="Verdana"/>
          <w:sz w:val="36"/>
          <w:szCs w:val="36"/>
        </w:rPr>
        <w:t>Suggested website co</w:t>
      </w:r>
      <w:r w:rsidR="00D2600C">
        <w:rPr>
          <w:rFonts w:ascii="Verdana" w:hAnsi="Verdana"/>
          <w:sz w:val="36"/>
          <w:szCs w:val="36"/>
        </w:rPr>
        <w:t>ntent</w:t>
      </w:r>
      <w:r w:rsidRPr="003F2EF6">
        <w:rPr>
          <w:rFonts w:ascii="Verdana" w:hAnsi="Verdana"/>
          <w:sz w:val="36"/>
          <w:szCs w:val="36"/>
        </w:rPr>
        <w:t xml:space="preserve"> about CELA</w:t>
      </w:r>
    </w:p>
    <w:p w14:paraId="75DA4DC5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52E66538" w14:textId="6FFC7C8E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Centre for Equitable Library Access Collection</w:t>
      </w:r>
    </w:p>
    <w:p w14:paraId="6BC5E97C" w14:textId="502AC3C4" w:rsidR="003E3CD5" w:rsidRPr="003F2EF6" w:rsidRDefault="00636414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[</w:t>
      </w:r>
      <w:r w:rsidR="003E3CD5" w:rsidRPr="003F2EF6">
        <w:rPr>
          <w:rFonts w:ascii="Verdana" w:hAnsi="Verdana"/>
          <w:sz w:val="24"/>
        </w:rPr>
        <w:t>Library name</w:t>
      </w:r>
      <w:r w:rsidRPr="003F2EF6">
        <w:rPr>
          <w:rFonts w:ascii="Verdana" w:hAnsi="Verdana"/>
          <w:sz w:val="24"/>
        </w:rPr>
        <w:t>]</w:t>
      </w:r>
      <w:r w:rsidR="003E3CD5" w:rsidRPr="003F2EF6">
        <w:rPr>
          <w:rFonts w:ascii="Verdana" w:hAnsi="Verdana"/>
          <w:sz w:val="24"/>
        </w:rPr>
        <w:t xml:space="preserve"> offers </w:t>
      </w:r>
      <w:r w:rsidR="003F2EF6">
        <w:rPr>
          <w:rFonts w:ascii="Verdana" w:hAnsi="Verdana"/>
          <w:sz w:val="24"/>
        </w:rPr>
        <w:t xml:space="preserve">access to </w:t>
      </w:r>
      <w:r w:rsidR="003E3CD5" w:rsidRPr="003F2EF6">
        <w:rPr>
          <w:rFonts w:ascii="Verdana" w:hAnsi="Verdana"/>
          <w:sz w:val="24"/>
        </w:rPr>
        <w:t xml:space="preserve">a collection of </w:t>
      </w:r>
      <w:r w:rsidR="003F2EF6" w:rsidRPr="003F2EF6">
        <w:rPr>
          <w:rFonts w:ascii="Verdana" w:hAnsi="Verdana"/>
          <w:sz w:val="24"/>
        </w:rPr>
        <w:t xml:space="preserve">over </w:t>
      </w:r>
      <w:r w:rsidR="005A55AD" w:rsidRPr="003F2EF6">
        <w:rPr>
          <w:rFonts w:ascii="Verdana" w:hAnsi="Verdana"/>
          <w:sz w:val="24"/>
        </w:rPr>
        <w:t>500,000</w:t>
      </w:r>
      <w:r w:rsidR="003E3CD5" w:rsidRPr="003F2EF6">
        <w:rPr>
          <w:rFonts w:ascii="Verdana" w:hAnsi="Verdana"/>
          <w:sz w:val="24"/>
        </w:rPr>
        <w:t xml:space="preserve"> books, magazines, newspapers in a choice of </w:t>
      </w:r>
      <w:r w:rsidR="005670F7" w:rsidRPr="003F2EF6">
        <w:rPr>
          <w:rFonts w:ascii="Verdana" w:hAnsi="Verdana"/>
          <w:sz w:val="24"/>
        </w:rPr>
        <w:t xml:space="preserve">accessible </w:t>
      </w:r>
      <w:r w:rsidR="003E3CD5" w:rsidRPr="003F2EF6">
        <w:rPr>
          <w:rFonts w:ascii="Verdana" w:hAnsi="Verdana"/>
          <w:sz w:val="24"/>
        </w:rPr>
        <w:t xml:space="preserve">formats for people </w:t>
      </w:r>
      <w:r w:rsidR="003741B8" w:rsidRPr="003F2EF6">
        <w:rPr>
          <w:rFonts w:ascii="Verdana" w:hAnsi="Verdana"/>
          <w:sz w:val="24"/>
        </w:rPr>
        <w:t>with a print disability</w:t>
      </w:r>
      <w:r w:rsidR="005670F7" w:rsidRPr="003F2EF6">
        <w:rPr>
          <w:rFonts w:ascii="Verdana" w:hAnsi="Verdana"/>
          <w:sz w:val="24"/>
        </w:rPr>
        <w:t xml:space="preserve"> through </w:t>
      </w:r>
      <w:r w:rsidR="003F2EF6">
        <w:rPr>
          <w:rFonts w:ascii="Verdana" w:hAnsi="Verdana"/>
          <w:sz w:val="24"/>
        </w:rPr>
        <w:t xml:space="preserve">the </w:t>
      </w:r>
      <w:r w:rsidR="003F2EF6" w:rsidRPr="003F2EF6">
        <w:rPr>
          <w:rFonts w:ascii="Verdana" w:hAnsi="Verdana"/>
          <w:sz w:val="24"/>
        </w:rPr>
        <w:t>Centre for Equitable Library Access</w:t>
      </w:r>
      <w:r w:rsidR="003F2EF6">
        <w:rPr>
          <w:rFonts w:ascii="Verdana" w:hAnsi="Verdana"/>
          <w:sz w:val="24"/>
        </w:rPr>
        <w:t>.</w:t>
      </w:r>
    </w:p>
    <w:p w14:paraId="229B3994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7FC9C3D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 xml:space="preserve">Enjoy </w:t>
      </w:r>
      <w:r w:rsidR="002F3391" w:rsidRPr="003F2EF6">
        <w:rPr>
          <w:rFonts w:ascii="Verdana" w:hAnsi="Verdana" w:cs="ArialMT"/>
          <w:sz w:val="24"/>
          <w:lang w:val="en-CA"/>
        </w:rPr>
        <w:t xml:space="preserve">a </w:t>
      </w:r>
      <w:r w:rsidRPr="003F2EF6">
        <w:rPr>
          <w:rFonts w:ascii="Verdana" w:hAnsi="Verdana" w:cs="ArialMT"/>
          <w:sz w:val="24"/>
          <w:lang w:val="en-CA"/>
        </w:rPr>
        <w:t>full range of subjects, genres,</w:t>
      </w:r>
      <w:r w:rsidR="002F3391" w:rsidRPr="003F2EF6">
        <w:rPr>
          <w:rFonts w:ascii="Verdana" w:hAnsi="Verdana" w:cs="ArialMT"/>
          <w:sz w:val="24"/>
          <w:lang w:val="en-CA"/>
        </w:rPr>
        <w:t xml:space="preserve"> </w:t>
      </w:r>
      <w:r w:rsidRPr="003F2EF6">
        <w:rPr>
          <w:rFonts w:ascii="Verdana" w:hAnsi="Verdana" w:cs="ArialMT"/>
          <w:sz w:val="24"/>
          <w:lang w:val="en-CA"/>
        </w:rPr>
        <w:t>classics and award winners</w:t>
      </w:r>
    </w:p>
    <w:p w14:paraId="71028FD9" w14:textId="77777777" w:rsidR="003E3CD5" w:rsidRPr="003F2EF6" w:rsidRDefault="002F3391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Select from </w:t>
      </w:r>
      <w:proofErr w:type="spellStart"/>
      <w:r w:rsidRPr="003F2EF6">
        <w:rPr>
          <w:rFonts w:ascii="Verdana" w:hAnsi="Verdana"/>
          <w:sz w:val="24"/>
          <w:szCs w:val="24"/>
        </w:rPr>
        <w:t>favourites</w:t>
      </w:r>
      <w:proofErr w:type="spellEnd"/>
      <w:r w:rsidRPr="003F2EF6">
        <w:rPr>
          <w:rFonts w:ascii="Verdana" w:hAnsi="Verdana"/>
          <w:sz w:val="24"/>
          <w:szCs w:val="24"/>
        </w:rPr>
        <w:t xml:space="preserve"> for kids, teens, and adults </w:t>
      </w:r>
    </w:p>
    <w:p w14:paraId="0A5560CF" w14:textId="77777777" w:rsidR="00EA65B1" w:rsidRPr="003F2EF6" w:rsidRDefault="002F339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 w:cs="ArialMT"/>
          <w:sz w:val="24"/>
          <w:lang w:val="en-CA"/>
        </w:rPr>
      </w:pPr>
      <w:r w:rsidRPr="003F2EF6">
        <w:rPr>
          <w:rFonts w:ascii="Verdana" w:hAnsi="Verdana"/>
          <w:sz w:val="24"/>
          <w:szCs w:val="24"/>
        </w:rPr>
        <w:t>Stay up to date with 50 newspapers and 150 magazines</w:t>
      </w:r>
    </w:p>
    <w:p w14:paraId="086FAB1C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>Choose your preferred format: audio, e-text or braille.</w:t>
      </w:r>
    </w:p>
    <w:p w14:paraId="3F0416B5" w14:textId="77777777" w:rsidR="003E3CD5" w:rsidRPr="003F2EF6" w:rsidRDefault="003E3CD5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Download books or receive home delivery by mail</w:t>
      </w:r>
    </w:p>
    <w:p w14:paraId="1AE7E6D0" w14:textId="77777777" w:rsidR="003E3CD5" w:rsidRPr="003F2EF6" w:rsidRDefault="003E3CD5" w:rsidP="003E3CD5">
      <w:pPr>
        <w:rPr>
          <w:rFonts w:ascii="Verdana" w:hAnsi="Verdana"/>
          <w:i/>
          <w:sz w:val="24"/>
        </w:rPr>
      </w:pPr>
    </w:p>
    <w:p w14:paraId="4D8E70DC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 xml:space="preserve">Eligibility </w:t>
      </w:r>
    </w:p>
    <w:p w14:paraId="6C8C83B5" w14:textId="77777777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Access to the CELA collection is available to people who are unable to read conventional print due to a disability, which includes:</w:t>
      </w:r>
    </w:p>
    <w:p w14:paraId="65A5A426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E972724" w14:textId="3763E994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Learning disability: an impairment relating to comprehension</w:t>
      </w:r>
      <w:r w:rsidR="00821A0C">
        <w:rPr>
          <w:rFonts w:ascii="Verdana" w:hAnsi="Verdana"/>
          <w:sz w:val="24"/>
        </w:rPr>
        <w:t xml:space="preserve"> of print</w:t>
      </w:r>
    </w:p>
    <w:p w14:paraId="27C541AF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Physical disability: the inability to hold or manipulate a book</w:t>
      </w:r>
    </w:p>
    <w:p w14:paraId="5575937D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Visual disability: severe or total impairment of sight or the inability to focus or move one's eyes.</w:t>
      </w:r>
    </w:p>
    <w:p w14:paraId="1AA8161A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D64A84E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How to sign up for CELA</w:t>
      </w:r>
    </w:p>
    <w:p w14:paraId="59998F67" w14:textId="12D0EDA5" w:rsidR="00AB7B92" w:rsidRPr="003F2EF6" w:rsidRDefault="008769D5" w:rsidP="00AB7B92">
      <w:pPr>
        <w:rPr>
          <w:rFonts w:ascii="Verdana" w:hAnsi="Verdana"/>
        </w:rPr>
      </w:pPr>
      <w:hyperlink r:id="rId8" w:history="1">
        <w:r w:rsidR="00AB7B92" w:rsidRPr="003F2EF6">
          <w:rPr>
            <w:rStyle w:val="Hyperlink"/>
            <w:rFonts w:ascii="Verdana" w:hAnsi="Verdana"/>
            <w:sz w:val="24"/>
          </w:rPr>
          <w:t>Sign up for CELA service</w:t>
        </w:r>
      </w:hyperlink>
      <w:r w:rsidR="00AB7B92" w:rsidRPr="003F2EF6">
        <w:rPr>
          <w:rFonts w:ascii="Verdana" w:hAnsi="Verdana"/>
          <w:sz w:val="24"/>
        </w:rPr>
        <w:t xml:space="preserve"> with your public library card, or contact </w:t>
      </w:r>
      <w:r w:rsidR="005670F7" w:rsidRPr="003F2EF6">
        <w:rPr>
          <w:rFonts w:ascii="Verdana" w:hAnsi="Verdana"/>
          <w:sz w:val="24"/>
        </w:rPr>
        <w:t>[nearest branch/ responsible department]</w:t>
      </w:r>
      <w:r w:rsidR="00AB7B92" w:rsidRPr="003F2EF6">
        <w:rPr>
          <w:rFonts w:ascii="Verdana" w:hAnsi="Verdana"/>
          <w:sz w:val="24"/>
        </w:rPr>
        <w:t xml:space="preserve"> for assistance.</w:t>
      </w:r>
    </w:p>
    <w:p w14:paraId="731F3EC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0B93D41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Access to the collection is offered in a number of ways</w:t>
      </w:r>
    </w:p>
    <w:p w14:paraId="2D6FA6FA" w14:textId="319D78AC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your computer or mobile device, such as an iPhone</w:t>
      </w:r>
    </w:p>
    <w:p w14:paraId="2F659FC9" w14:textId="466EE9C3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a DAISY player over a wireless connection without using a computer</w:t>
      </w:r>
    </w:p>
    <w:p w14:paraId="68AFA920" w14:textId="4ED9E4E2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Receive audio CDs</w:t>
      </w:r>
      <w:r w:rsidR="000A02CA" w:rsidRPr="003F2EF6">
        <w:rPr>
          <w:rFonts w:ascii="Verdana" w:hAnsi="Verdana"/>
          <w:sz w:val="24"/>
          <w:szCs w:val="24"/>
        </w:rPr>
        <w:t xml:space="preserve"> or</w:t>
      </w:r>
      <w:r w:rsidRPr="003F2EF6">
        <w:rPr>
          <w:rFonts w:ascii="Verdana" w:hAnsi="Verdana"/>
          <w:sz w:val="24"/>
          <w:szCs w:val="24"/>
        </w:rPr>
        <w:t xml:space="preserve"> </w:t>
      </w:r>
      <w:r w:rsidR="000A02CA" w:rsidRPr="003F2EF6">
        <w:rPr>
          <w:rFonts w:ascii="Verdana" w:hAnsi="Verdana"/>
          <w:sz w:val="24"/>
          <w:szCs w:val="24"/>
        </w:rPr>
        <w:t>b</w:t>
      </w:r>
      <w:r w:rsidRPr="003F2EF6">
        <w:rPr>
          <w:rFonts w:ascii="Verdana" w:hAnsi="Verdana"/>
          <w:sz w:val="24"/>
          <w:szCs w:val="24"/>
        </w:rPr>
        <w:t xml:space="preserve">raille </w:t>
      </w:r>
      <w:r w:rsidR="000A02CA" w:rsidRPr="003F2EF6">
        <w:rPr>
          <w:rFonts w:ascii="Verdana" w:hAnsi="Verdana"/>
          <w:sz w:val="24"/>
          <w:szCs w:val="24"/>
        </w:rPr>
        <w:t xml:space="preserve">mailed </w:t>
      </w:r>
      <w:r w:rsidRPr="003F2EF6">
        <w:rPr>
          <w:rFonts w:ascii="Verdana" w:hAnsi="Verdana"/>
          <w:sz w:val="24"/>
          <w:szCs w:val="24"/>
        </w:rPr>
        <w:t>directly to your home.</w:t>
      </w:r>
    </w:p>
    <w:p w14:paraId="35F818E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09E10FF2" w14:textId="77777777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lastRenderedPageBreak/>
        <w:t xml:space="preserve">The CELA website can be found at: </w:t>
      </w:r>
      <w:hyperlink r:id="rId9" w:history="1">
        <w:r w:rsidRPr="003F2EF6">
          <w:rPr>
            <w:rStyle w:val="Hyperlink"/>
            <w:rFonts w:ascii="Verdana" w:hAnsi="Verdana"/>
            <w:sz w:val="24"/>
          </w:rPr>
          <w:t>www.celalibrary.ca</w:t>
        </w:r>
      </w:hyperlink>
    </w:p>
    <w:sectPr w:rsidR="003E3CD5" w:rsidRPr="003F2EF6" w:rsidSect="003E3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94" w:right="1008" w:bottom="-1872" w:left="1008" w:header="562" w:footer="9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43AF" w14:textId="77777777" w:rsidR="00BE44D0" w:rsidRDefault="00BE44D0">
      <w:r>
        <w:separator/>
      </w:r>
    </w:p>
  </w:endnote>
  <w:endnote w:type="continuationSeparator" w:id="0">
    <w:p w14:paraId="72A17873" w14:textId="77777777" w:rsidR="00BE44D0" w:rsidRDefault="00B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697" w14:textId="77777777" w:rsidR="00962C5D" w:rsidRDefault="00962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BC5E" w14:textId="77777777" w:rsidR="004B7654" w:rsidRPr="00B978D5" w:rsidRDefault="001E6323" w:rsidP="008D0605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r>
      <w:rPr>
        <w:rFonts w:ascii="Helvetica Neue" w:hAnsi="Helvetica Neue"/>
        <w:color w:val="800000"/>
        <w:sz w:val="24"/>
      </w:rPr>
      <w:t xml:space="preserve">  </w:t>
    </w:r>
    <w:hyperlink r:id="rId1" w:history="1">
      <w:r w:rsidR="00B978D5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4B7654" w:rsidRPr="00B978D5">
      <w:rPr>
        <w:rFonts w:ascii="Helvetica Neue" w:hAnsi="Helvetica Neue"/>
        <w:color w:val="800000"/>
        <w:sz w:val="24"/>
      </w:rPr>
      <w:t xml:space="preserve"> </w:t>
    </w:r>
    <w:r w:rsidR="004B7654" w:rsidRPr="006E4AAC">
      <w:rPr>
        <w:rFonts w:ascii="Helvetica Neue" w:hAnsi="Helvetica Neue"/>
        <w:color w:val="800000"/>
        <w:sz w:val="18"/>
      </w:rPr>
      <w:t>•</w:t>
    </w:r>
    <w:r w:rsidRPr="00B978D5">
      <w:rPr>
        <w:rFonts w:ascii="Helvetica Neue" w:hAnsi="Helvetica Neue"/>
        <w:color w:val="800000"/>
        <w:sz w:val="24"/>
      </w:rPr>
      <w:t xml:space="preserve"> </w:t>
    </w:r>
    <w:r w:rsidR="004B7654" w:rsidRPr="00B978D5">
      <w:rPr>
        <w:rFonts w:ascii="Helvetica Neue" w:hAnsi="Helvetica Neue"/>
        <w:color w:val="800000"/>
        <w:sz w:val="24"/>
      </w:rPr>
      <w:t>1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855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655</w:t>
    </w:r>
    <w:r w:rsidR="00D8482B" w:rsidRPr="00B978D5">
      <w:rPr>
        <w:rFonts w:ascii="Helvetica Neue" w:hAnsi="Helvetica Neue"/>
        <w:color w:val="800000"/>
        <w:sz w:val="24"/>
      </w:rPr>
      <w:t>-</w:t>
    </w:r>
    <w:r w:rsidRPr="00B978D5">
      <w:rPr>
        <w:rFonts w:ascii="Helvetica Neue" w:hAnsi="Helvetica Neue"/>
        <w:color w:val="800000"/>
        <w:sz w:val="24"/>
      </w:rPr>
      <w:t xml:space="preserve">2273 </w:t>
    </w:r>
    <w:r w:rsidR="004B7654" w:rsidRPr="006E4AAC">
      <w:rPr>
        <w:rFonts w:ascii="Helvetica Neue" w:hAnsi="Helvetica Neue"/>
        <w:color w:val="800000"/>
        <w:sz w:val="18"/>
      </w:rPr>
      <w:t>•</w:t>
    </w:r>
    <w:r w:rsidR="004B7654" w:rsidRPr="00B978D5">
      <w:rPr>
        <w:rFonts w:ascii="Helvetica Neue" w:hAnsi="Helvetica Neue"/>
        <w:color w:val="800000"/>
        <w:sz w:val="24"/>
      </w:rPr>
      <w:t xml:space="preserve"> members@celalibrary.ca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EF19" w14:textId="77777777" w:rsidR="009764CE" w:rsidRPr="00B978D5" w:rsidRDefault="008769D5" w:rsidP="009764CE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hyperlink r:id="rId1" w:history="1">
      <w:r w:rsidR="009764CE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9764CE" w:rsidRPr="00B978D5">
      <w:rPr>
        <w:rFonts w:ascii="Helvetica Neue" w:hAnsi="Helvetica Neue"/>
        <w:color w:val="800000"/>
        <w:sz w:val="24"/>
      </w:rPr>
      <w:t xml:space="preserve">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1-855-655-2273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members@celalibrary.ca</w:t>
    </w:r>
    <w:r w:rsidR="002F767B">
      <w:rPr>
        <w:rFonts w:ascii="Helvetica Neue" w:hAnsi="Helvetica Neue"/>
        <w:color w:val="800000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FAAA" w14:textId="77777777" w:rsidR="00BE44D0" w:rsidRDefault="00BE44D0">
      <w:r>
        <w:separator/>
      </w:r>
    </w:p>
  </w:footnote>
  <w:footnote w:type="continuationSeparator" w:id="0">
    <w:p w14:paraId="6EE48219" w14:textId="77777777" w:rsidR="00BE44D0" w:rsidRDefault="00BE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5206" w14:textId="77777777" w:rsidR="00962C5D" w:rsidRDefault="0096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49C8" w14:textId="77777777" w:rsidR="00B62D08" w:rsidRDefault="00B62D08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61312" behindDoc="0" locked="0" layoutInCell="1" allowOverlap="1" wp14:anchorId="402D5B3D" wp14:editId="27121877">
          <wp:simplePos x="0" y="0"/>
          <wp:positionH relativeFrom="column">
            <wp:posOffset>11070</wp:posOffset>
          </wp:positionH>
          <wp:positionV relativeFrom="paragraph">
            <wp:posOffset>125730</wp:posOffset>
          </wp:positionV>
          <wp:extent cx="5286375" cy="1338610"/>
          <wp:effectExtent l="0" t="0" r="0" b="0"/>
          <wp:wrapNone/>
          <wp:docPr id="2" name="Picture 2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3F47" w14:textId="77777777" w:rsidR="00C715B9" w:rsidRDefault="00C715B9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59264" behindDoc="0" locked="0" layoutInCell="1" allowOverlap="1" wp14:anchorId="7C4156E2" wp14:editId="71AF0B25">
          <wp:simplePos x="0" y="0"/>
          <wp:positionH relativeFrom="column">
            <wp:posOffset>50165</wp:posOffset>
          </wp:positionH>
          <wp:positionV relativeFrom="paragraph">
            <wp:posOffset>135255</wp:posOffset>
          </wp:positionV>
          <wp:extent cx="5286375" cy="1338610"/>
          <wp:effectExtent l="0" t="0" r="0" b="0"/>
          <wp:wrapNone/>
          <wp:docPr id="1" name="Picture 1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BDD"/>
    <w:multiLevelType w:val="hybridMultilevel"/>
    <w:tmpl w:val="44A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B1C"/>
    <w:multiLevelType w:val="hybridMultilevel"/>
    <w:tmpl w:val="1EB2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ACE"/>
    <w:multiLevelType w:val="hybridMultilevel"/>
    <w:tmpl w:val="5EDE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25D9"/>
    <w:multiLevelType w:val="hybridMultilevel"/>
    <w:tmpl w:val="34E005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1685"/>
    <w:multiLevelType w:val="hybridMultilevel"/>
    <w:tmpl w:val="4F4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E6"/>
    <w:rsid w:val="00025026"/>
    <w:rsid w:val="00063EAB"/>
    <w:rsid w:val="000874CE"/>
    <w:rsid w:val="000A02CA"/>
    <w:rsid w:val="000D06AE"/>
    <w:rsid w:val="00151C01"/>
    <w:rsid w:val="0015387E"/>
    <w:rsid w:val="00154D9E"/>
    <w:rsid w:val="00161766"/>
    <w:rsid w:val="00162983"/>
    <w:rsid w:val="00170A3A"/>
    <w:rsid w:val="00196800"/>
    <w:rsid w:val="001A1C9F"/>
    <w:rsid w:val="001D3884"/>
    <w:rsid w:val="001E6323"/>
    <w:rsid w:val="00205BDC"/>
    <w:rsid w:val="00210C1D"/>
    <w:rsid w:val="0025603E"/>
    <w:rsid w:val="00294068"/>
    <w:rsid w:val="002E7C49"/>
    <w:rsid w:val="002F0F06"/>
    <w:rsid w:val="002F3391"/>
    <w:rsid w:val="002F767B"/>
    <w:rsid w:val="00324233"/>
    <w:rsid w:val="00364D00"/>
    <w:rsid w:val="003717C4"/>
    <w:rsid w:val="003741B8"/>
    <w:rsid w:val="00397349"/>
    <w:rsid w:val="003C4277"/>
    <w:rsid w:val="003E3CD5"/>
    <w:rsid w:val="003F2EF6"/>
    <w:rsid w:val="00427467"/>
    <w:rsid w:val="00495E9B"/>
    <w:rsid w:val="004A61EF"/>
    <w:rsid w:val="004B0A49"/>
    <w:rsid w:val="004B33C6"/>
    <w:rsid w:val="004B7654"/>
    <w:rsid w:val="004C081D"/>
    <w:rsid w:val="004D144D"/>
    <w:rsid w:val="005013C7"/>
    <w:rsid w:val="00501CAB"/>
    <w:rsid w:val="00565EC0"/>
    <w:rsid w:val="005670F7"/>
    <w:rsid w:val="00585C15"/>
    <w:rsid w:val="00586068"/>
    <w:rsid w:val="005959B9"/>
    <w:rsid w:val="005A1BAA"/>
    <w:rsid w:val="005A55AD"/>
    <w:rsid w:val="005E2140"/>
    <w:rsid w:val="005F23FB"/>
    <w:rsid w:val="00636414"/>
    <w:rsid w:val="006378F4"/>
    <w:rsid w:val="00640EC9"/>
    <w:rsid w:val="00665844"/>
    <w:rsid w:val="00681EE5"/>
    <w:rsid w:val="006E4AAC"/>
    <w:rsid w:val="007406C0"/>
    <w:rsid w:val="00756B80"/>
    <w:rsid w:val="007618C7"/>
    <w:rsid w:val="007F2838"/>
    <w:rsid w:val="00821A0C"/>
    <w:rsid w:val="00833701"/>
    <w:rsid w:val="00847675"/>
    <w:rsid w:val="00862BD9"/>
    <w:rsid w:val="008769D5"/>
    <w:rsid w:val="008874D9"/>
    <w:rsid w:val="008D0605"/>
    <w:rsid w:val="00962C5D"/>
    <w:rsid w:val="009764CE"/>
    <w:rsid w:val="00984062"/>
    <w:rsid w:val="00996E79"/>
    <w:rsid w:val="009D7093"/>
    <w:rsid w:val="009E1AF4"/>
    <w:rsid w:val="00A011AA"/>
    <w:rsid w:val="00A503DA"/>
    <w:rsid w:val="00AA2E4B"/>
    <w:rsid w:val="00AB7B92"/>
    <w:rsid w:val="00AF7673"/>
    <w:rsid w:val="00B3028E"/>
    <w:rsid w:val="00B34B9C"/>
    <w:rsid w:val="00B62D08"/>
    <w:rsid w:val="00B71535"/>
    <w:rsid w:val="00B978D5"/>
    <w:rsid w:val="00BA7B45"/>
    <w:rsid w:val="00BE44D0"/>
    <w:rsid w:val="00C41C70"/>
    <w:rsid w:val="00C44E64"/>
    <w:rsid w:val="00C61B10"/>
    <w:rsid w:val="00C715B9"/>
    <w:rsid w:val="00C7654D"/>
    <w:rsid w:val="00C97D50"/>
    <w:rsid w:val="00CB12F3"/>
    <w:rsid w:val="00D20C65"/>
    <w:rsid w:val="00D2600C"/>
    <w:rsid w:val="00D33E18"/>
    <w:rsid w:val="00D8482B"/>
    <w:rsid w:val="00DB60BB"/>
    <w:rsid w:val="00DE2D7A"/>
    <w:rsid w:val="00E61BF0"/>
    <w:rsid w:val="00E86FC0"/>
    <w:rsid w:val="00EA1A5D"/>
    <w:rsid w:val="00EA65B1"/>
    <w:rsid w:val="00EC74C2"/>
    <w:rsid w:val="00F27EC8"/>
    <w:rsid w:val="00F510FF"/>
    <w:rsid w:val="00F5627B"/>
    <w:rsid w:val="00F838E6"/>
    <w:rsid w:val="00FA501A"/>
    <w:rsid w:val="00FE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262F8"/>
  <w15:docId w15:val="{DD0F5BE1-9D45-48C0-9095-9AE5DD50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7E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08"/>
    <w:pPr>
      <w:keepNext/>
      <w:keepLines/>
      <w:spacing w:before="480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D0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5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5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D20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D0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D08"/>
    <w:pPr>
      <w:ind w:left="720"/>
    </w:pPr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2D0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3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B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B1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celalibrary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lalibrary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09F2-E725-4106-B952-7088825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Pavlenko</dc:creator>
  <cp:lastModifiedBy>Deb Horvath-Dori</cp:lastModifiedBy>
  <cp:revision>2</cp:revision>
  <cp:lastPrinted>2013-11-11T21:36:00Z</cp:lastPrinted>
  <dcterms:created xsi:type="dcterms:W3CDTF">2019-02-19T18:52:00Z</dcterms:created>
  <dcterms:modified xsi:type="dcterms:W3CDTF">2019-02-19T18:52:00Z</dcterms:modified>
</cp:coreProperties>
</file>